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4BC6D" w14:textId="525F476D" w:rsidR="009B3CCA" w:rsidRDefault="009B3CCA" w:rsidP="00757B09">
      <w:pPr>
        <w:spacing w:after="0" w:line="240" w:lineRule="auto"/>
        <w:jc w:val="both"/>
        <w:outlineLvl w:val="0"/>
        <w:rPr>
          <w:rFonts w:eastAsia="Calibri" w:cstheme="minorHAnsi"/>
          <w:b/>
          <w:bCs/>
          <w:sz w:val="28"/>
          <w:szCs w:val="28"/>
          <w:lang w:val="en-US"/>
        </w:rPr>
      </w:pPr>
      <w:r w:rsidRPr="009B3CCA">
        <w:rPr>
          <w:rFonts w:eastAsia="Calibri" w:cstheme="minorHAnsi"/>
          <w:b/>
          <w:bCs/>
          <w:sz w:val="28"/>
          <w:szCs w:val="28"/>
          <w:lang w:val="en-US"/>
        </w:rPr>
        <w:t xml:space="preserve">PRESS RELEASE </w:t>
      </w:r>
    </w:p>
    <w:p w14:paraId="2C43F531" w14:textId="77777777" w:rsidR="00757B09" w:rsidRPr="009B3CCA" w:rsidRDefault="00757B09" w:rsidP="00757B09">
      <w:pPr>
        <w:spacing w:after="0" w:line="240" w:lineRule="auto"/>
        <w:jc w:val="both"/>
        <w:outlineLvl w:val="0"/>
        <w:rPr>
          <w:rFonts w:eastAsia="Calibri" w:cstheme="minorHAnsi"/>
          <w:b/>
          <w:bCs/>
          <w:sz w:val="28"/>
          <w:szCs w:val="28"/>
          <w:lang w:val="en-US"/>
        </w:rPr>
      </w:pPr>
    </w:p>
    <w:p w14:paraId="036BA58E" w14:textId="48AA778D" w:rsidR="009B3CCA" w:rsidRDefault="00757B09" w:rsidP="00757B09">
      <w:pPr>
        <w:spacing w:after="0" w:line="240" w:lineRule="auto"/>
        <w:jc w:val="both"/>
        <w:rPr>
          <w:rFonts w:eastAsia="Calibri" w:cstheme="minorHAnsi"/>
          <w:b/>
          <w:color w:val="000000" w:themeColor="text1"/>
          <w:sz w:val="28"/>
          <w:szCs w:val="28"/>
          <w:lang w:val="en-US"/>
        </w:rPr>
      </w:pPr>
      <w:r>
        <w:rPr>
          <w:rFonts w:eastAsia="Calibri" w:cstheme="minorHAnsi"/>
          <w:b/>
          <w:bCs/>
          <w:sz w:val="28"/>
          <w:szCs w:val="28"/>
          <w:lang w:val="en-US"/>
        </w:rPr>
        <w:t>Gorenje</w:t>
      </w:r>
      <w:r w:rsidR="009B3CCA" w:rsidRPr="009B3CCA">
        <w:rPr>
          <w:rFonts w:eastAsia="Calibri" w:cstheme="minorHAnsi"/>
          <w:b/>
          <w:bCs/>
          <w:sz w:val="28"/>
          <w:szCs w:val="28"/>
          <w:lang w:val="en-US"/>
        </w:rPr>
        <w:t xml:space="preserve"> at IFA 20</w:t>
      </w:r>
      <w:r w:rsidR="009B3CCA">
        <w:rPr>
          <w:rFonts w:eastAsia="Calibri" w:cstheme="minorHAnsi"/>
          <w:b/>
          <w:bCs/>
          <w:sz w:val="28"/>
          <w:szCs w:val="28"/>
          <w:lang w:val="en-US"/>
        </w:rPr>
        <w:t>23</w:t>
      </w:r>
      <w:r w:rsidR="009B3CCA" w:rsidRPr="009B3CCA">
        <w:rPr>
          <w:rFonts w:eastAsia="Calibri" w:cstheme="minorHAnsi"/>
          <w:b/>
          <w:bCs/>
          <w:sz w:val="28"/>
          <w:szCs w:val="28"/>
          <w:lang w:val="en-US"/>
        </w:rPr>
        <w:t xml:space="preserve">: </w:t>
      </w:r>
      <w:r>
        <w:rPr>
          <w:rFonts w:eastAsia="Calibri" w:cstheme="minorHAnsi"/>
          <w:b/>
          <w:bCs/>
          <w:sz w:val="28"/>
          <w:szCs w:val="28"/>
          <w:lang w:val="en-US"/>
        </w:rPr>
        <w:t xml:space="preserve">New </w:t>
      </w:r>
      <w:r w:rsidR="009B3CCA" w:rsidRPr="009B3CCA">
        <w:rPr>
          <w:rFonts w:eastAsia="Calibri" w:cstheme="minorHAnsi"/>
          <w:b/>
          <w:color w:val="000000" w:themeColor="text1"/>
          <w:sz w:val="28"/>
          <w:szCs w:val="28"/>
          <w:lang w:val="en-US"/>
        </w:rPr>
        <w:t>kitchen appliances</w:t>
      </w:r>
      <w:r>
        <w:rPr>
          <w:rFonts w:eastAsia="Calibri" w:cstheme="minorHAnsi"/>
          <w:b/>
          <w:color w:val="000000" w:themeColor="text1"/>
          <w:sz w:val="28"/>
          <w:szCs w:val="28"/>
          <w:lang w:val="en-US"/>
        </w:rPr>
        <w:t xml:space="preserve"> make c</w:t>
      </w:r>
      <w:r w:rsidRPr="00757B09">
        <w:rPr>
          <w:rFonts w:eastAsia="Calibri" w:cstheme="minorHAnsi"/>
          <w:b/>
          <w:color w:val="000000" w:themeColor="text1"/>
          <w:sz w:val="28"/>
          <w:szCs w:val="28"/>
          <w:lang w:val="en-US"/>
        </w:rPr>
        <w:t>ooking easier and more enjoyable</w:t>
      </w:r>
    </w:p>
    <w:p w14:paraId="4EB931B7" w14:textId="77777777" w:rsidR="00757B09" w:rsidRPr="009B3CCA" w:rsidRDefault="00757B09" w:rsidP="00757B09">
      <w:pPr>
        <w:spacing w:after="0" w:line="240" w:lineRule="auto"/>
        <w:jc w:val="both"/>
        <w:rPr>
          <w:rFonts w:eastAsia="Calibri" w:cstheme="minorHAnsi"/>
          <w:b/>
          <w:color w:val="000000" w:themeColor="text1"/>
          <w:lang w:val="en-US"/>
        </w:rPr>
      </w:pPr>
    </w:p>
    <w:p w14:paraId="1B5F3D67" w14:textId="35E3D27E" w:rsidR="009B3CCA" w:rsidRPr="00245F7E" w:rsidRDefault="009B3CCA" w:rsidP="00757B09">
      <w:pPr>
        <w:pStyle w:val="Navadensplet"/>
        <w:spacing w:beforeLines="0" w:afterLines="0" w:line="276" w:lineRule="auto"/>
        <w:jc w:val="both"/>
        <w:rPr>
          <w:rFonts w:asciiTheme="minorHAnsi" w:eastAsia="Calibri" w:hAnsiTheme="minorHAnsi" w:cstheme="minorHAnsi"/>
          <w:color w:val="000000" w:themeColor="text1"/>
          <w:sz w:val="24"/>
          <w:szCs w:val="24"/>
          <w:lang w:val="en-US" w:eastAsia="en-US"/>
        </w:rPr>
      </w:pPr>
      <w:r w:rsidRPr="00245F7E">
        <w:rPr>
          <w:rFonts w:asciiTheme="minorHAnsi" w:eastAsia="Calibri" w:hAnsiTheme="minorHAnsi" w:cstheme="minorHAnsi"/>
          <w:b/>
          <w:bCs/>
          <w:sz w:val="24"/>
          <w:szCs w:val="24"/>
          <w:lang w:val="en-US" w:eastAsia="en-US"/>
        </w:rPr>
        <w:t>Berlin, September 2023</w:t>
      </w:r>
      <w:r w:rsidRPr="00245F7E">
        <w:rPr>
          <w:rFonts w:asciiTheme="minorHAnsi" w:eastAsia="Calibri" w:hAnsiTheme="minorHAnsi" w:cstheme="minorHAnsi"/>
          <w:bCs/>
          <w:sz w:val="24"/>
          <w:szCs w:val="24"/>
          <w:lang w:val="en-US" w:eastAsia="en-US"/>
        </w:rPr>
        <w:t xml:space="preserve"> – </w:t>
      </w:r>
      <w:r w:rsidRPr="00245F7E">
        <w:rPr>
          <w:rFonts w:asciiTheme="minorHAnsi" w:eastAsia="Calibri" w:hAnsiTheme="minorHAnsi" w:cstheme="minorHAnsi"/>
          <w:color w:val="000000" w:themeColor="text1"/>
          <w:sz w:val="24"/>
          <w:szCs w:val="24"/>
          <w:lang w:val="en-US" w:eastAsia="en-US"/>
        </w:rPr>
        <w:t>Gorenje presents</w:t>
      </w:r>
      <w:r w:rsidR="00757B09">
        <w:rPr>
          <w:rFonts w:asciiTheme="minorHAnsi" w:eastAsia="Calibri" w:hAnsiTheme="minorHAnsi" w:cstheme="minorHAnsi"/>
          <w:color w:val="000000" w:themeColor="text1"/>
          <w:sz w:val="24"/>
          <w:szCs w:val="24"/>
          <w:lang w:val="en-US" w:eastAsia="en-US"/>
        </w:rPr>
        <w:t xml:space="preserve"> its</w:t>
      </w:r>
      <w:r w:rsidRPr="00245F7E">
        <w:rPr>
          <w:rFonts w:asciiTheme="minorHAnsi" w:eastAsia="Calibri" w:hAnsiTheme="minorHAnsi" w:cstheme="minorHAnsi"/>
          <w:color w:val="000000" w:themeColor="text1"/>
          <w:sz w:val="24"/>
          <w:szCs w:val="24"/>
          <w:lang w:val="en-US" w:eastAsia="en-US"/>
        </w:rPr>
        <w:t xml:space="preserve"> innovations in the field of kitchen appliances: induction hobs, hoods, built-in ovens and microwaves that </w:t>
      </w:r>
      <w:r w:rsidR="004B3C67" w:rsidRPr="00245F7E">
        <w:rPr>
          <w:rFonts w:asciiTheme="minorHAnsi" w:eastAsia="Calibri" w:hAnsiTheme="minorHAnsi" w:cstheme="minorHAnsi"/>
          <w:color w:val="000000" w:themeColor="text1"/>
          <w:sz w:val="24"/>
          <w:szCs w:val="24"/>
          <w:lang w:val="en-US" w:eastAsia="en-US"/>
        </w:rPr>
        <w:t>offer an abundance of features to make cooking easier and more enjoyable, but most of all less time</w:t>
      </w:r>
      <w:r w:rsidR="00EC6891">
        <w:rPr>
          <w:rFonts w:asciiTheme="minorHAnsi" w:eastAsia="Calibri" w:hAnsiTheme="minorHAnsi" w:cstheme="minorHAnsi"/>
          <w:color w:val="000000" w:themeColor="text1"/>
          <w:sz w:val="24"/>
          <w:szCs w:val="24"/>
          <w:lang w:val="en-US" w:eastAsia="en-US"/>
        </w:rPr>
        <w:t>-</w:t>
      </w:r>
      <w:r w:rsidR="004B3C67" w:rsidRPr="00245F7E">
        <w:rPr>
          <w:rFonts w:asciiTheme="minorHAnsi" w:eastAsia="Calibri" w:hAnsiTheme="minorHAnsi" w:cstheme="minorHAnsi"/>
          <w:color w:val="000000" w:themeColor="text1"/>
          <w:sz w:val="24"/>
          <w:szCs w:val="24"/>
          <w:lang w:val="en-US" w:eastAsia="en-US"/>
        </w:rPr>
        <w:t xml:space="preserve">consuming. </w:t>
      </w:r>
      <w:r w:rsidR="00ED4A30" w:rsidRPr="00245F7E">
        <w:rPr>
          <w:rFonts w:asciiTheme="minorHAnsi" w:eastAsia="Calibri" w:hAnsiTheme="minorHAnsi" w:cstheme="minorHAnsi"/>
          <w:color w:val="000000" w:themeColor="text1"/>
          <w:sz w:val="24"/>
          <w:szCs w:val="24"/>
          <w:lang w:val="en-US" w:eastAsia="en-US"/>
        </w:rPr>
        <w:t xml:space="preserve">The kitchen range showcases </w:t>
      </w:r>
      <w:r w:rsidR="004B3C67" w:rsidRPr="00245F7E">
        <w:rPr>
          <w:rFonts w:asciiTheme="minorHAnsi" w:eastAsia="Calibri" w:hAnsiTheme="minorHAnsi" w:cstheme="minorHAnsi"/>
          <w:color w:val="000000" w:themeColor="text1"/>
          <w:sz w:val="24"/>
          <w:szCs w:val="24"/>
          <w:lang w:val="en-US" w:eastAsia="en-US"/>
        </w:rPr>
        <w:t xml:space="preserve">bigger and </w:t>
      </w:r>
      <w:r w:rsidR="00ED4A30" w:rsidRPr="00245F7E">
        <w:rPr>
          <w:rFonts w:asciiTheme="minorHAnsi" w:eastAsia="Calibri" w:hAnsiTheme="minorHAnsi" w:cstheme="minorHAnsi"/>
          <w:color w:val="000000" w:themeColor="text1"/>
          <w:sz w:val="24"/>
          <w:szCs w:val="24"/>
          <w:lang w:val="en-US" w:eastAsia="en-US"/>
        </w:rPr>
        <w:t xml:space="preserve">more </w:t>
      </w:r>
      <w:r w:rsidR="004B3C67" w:rsidRPr="00245F7E">
        <w:rPr>
          <w:rFonts w:asciiTheme="minorHAnsi" w:eastAsia="Calibri" w:hAnsiTheme="minorHAnsi" w:cstheme="minorHAnsi"/>
          <w:color w:val="000000" w:themeColor="text1"/>
          <w:sz w:val="24"/>
          <w:szCs w:val="24"/>
          <w:lang w:val="en-US" w:eastAsia="en-US"/>
        </w:rPr>
        <w:t xml:space="preserve">adjustable cooking areas, convenient hood-in-hobs, </w:t>
      </w:r>
      <w:proofErr w:type="spellStart"/>
      <w:r w:rsidR="004B3C67" w:rsidRPr="00245F7E">
        <w:rPr>
          <w:rFonts w:asciiTheme="minorHAnsi" w:eastAsia="Calibri" w:hAnsiTheme="minorHAnsi" w:cstheme="minorHAnsi"/>
          <w:color w:val="000000" w:themeColor="text1"/>
          <w:sz w:val="24"/>
          <w:szCs w:val="24"/>
          <w:lang w:val="en-US" w:eastAsia="en-US"/>
        </w:rPr>
        <w:t>AirFry</w:t>
      </w:r>
      <w:proofErr w:type="spellEnd"/>
      <w:r w:rsidR="004B3C67" w:rsidRPr="00245F7E">
        <w:rPr>
          <w:rFonts w:asciiTheme="minorHAnsi" w:eastAsia="Calibri" w:hAnsiTheme="minorHAnsi" w:cstheme="minorHAnsi"/>
          <w:color w:val="000000" w:themeColor="text1"/>
          <w:sz w:val="24"/>
          <w:szCs w:val="24"/>
          <w:lang w:val="en-US" w:eastAsia="en-US"/>
        </w:rPr>
        <w:t xml:space="preserve"> function and </w:t>
      </w:r>
      <w:r w:rsidR="00ED4A30" w:rsidRPr="00245F7E">
        <w:rPr>
          <w:rFonts w:asciiTheme="minorHAnsi" w:eastAsia="Calibri" w:hAnsiTheme="minorHAnsi" w:cstheme="minorHAnsi"/>
          <w:color w:val="000000" w:themeColor="text1"/>
          <w:sz w:val="24"/>
          <w:szCs w:val="24"/>
          <w:lang w:val="en-US" w:eastAsia="en-US"/>
        </w:rPr>
        <w:t xml:space="preserve">appliances with fully-automated cooking </w:t>
      </w:r>
      <w:proofErr w:type="spellStart"/>
      <w:r w:rsidR="00ED4A30" w:rsidRPr="00245F7E">
        <w:rPr>
          <w:rFonts w:asciiTheme="minorHAnsi" w:eastAsia="Calibri" w:hAnsiTheme="minorHAnsi" w:cstheme="minorHAnsi"/>
          <w:color w:val="000000" w:themeColor="text1"/>
          <w:sz w:val="24"/>
          <w:szCs w:val="24"/>
          <w:lang w:val="en-US" w:eastAsia="en-US"/>
        </w:rPr>
        <w:t>programmes</w:t>
      </w:r>
      <w:proofErr w:type="spellEnd"/>
      <w:r w:rsidR="00ED4A30" w:rsidRPr="00245F7E">
        <w:rPr>
          <w:rFonts w:asciiTheme="minorHAnsi" w:eastAsia="Calibri" w:hAnsiTheme="minorHAnsi" w:cstheme="minorHAnsi"/>
          <w:color w:val="000000" w:themeColor="text1"/>
          <w:sz w:val="24"/>
          <w:szCs w:val="24"/>
          <w:lang w:val="en-US" w:eastAsia="en-US"/>
        </w:rPr>
        <w:t>.</w:t>
      </w:r>
    </w:p>
    <w:p w14:paraId="76EC4C31" w14:textId="77777777" w:rsidR="009B3CCA" w:rsidRPr="00245F7E" w:rsidRDefault="009B3CCA" w:rsidP="00757B09">
      <w:pPr>
        <w:pStyle w:val="Navadensplet"/>
        <w:spacing w:beforeLines="0" w:afterLines="0" w:line="276" w:lineRule="auto"/>
        <w:jc w:val="both"/>
        <w:rPr>
          <w:rFonts w:asciiTheme="minorHAnsi" w:eastAsia="Calibri" w:hAnsiTheme="minorHAnsi" w:cstheme="minorHAnsi"/>
          <w:color w:val="000000" w:themeColor="text1"/>
          <w:sz w:val="24"/>
          <w:szCs w:val="24"/>
          <w:lang w:val="en-US" w:eastAsia="en-US"/>
        </w:rPr>
      </w:pPr>
    </w:p>
    <w:p w14:paraId="37A88D40" w14:textId="62575801" w:rsidR="00216705" w:rsidRPr="00245F7E" w:rsidRDefault="00216705" w:rsidP="00757B09">
      <w:pPr>
        <w:spacing w:after="0" w:line="276" w:lineRule="auto"/>
        <w:jc w:val="both"/>
        <w:rPr>
          <w:rFonts w:cstheme="minorHAnsi"/>
          <w:b/>
          <w:bCs/>
          <w:sz w:val="24"/>
          <w:szCs w:val="24"/>
          <w:lang w:val="en-GB"/>
        </w:rPr>
      </w:pPr>
      <w:r w:rsidRPr="00245F7E">
        <w:rPr>
          <w:rFonts w:cstheme="minorHAnsi"/>
          <w:b/>
          <w:bCs/>
          <w:sz w:val="24"/>
          <w:szCs w:val="24"/>
          <w:lang w:val="en-GB"/>
        </w:rPr>
        <w:t xml:space="preserve">Induction hobs and hoods: </w:t>
      </w:r>
      <w:r w:rsidR="0012696E" w:rsidRPr="00245F7E">
        <w:rPr>
          <w:rFonts w:cstheme="minorHAnsi"/>
          <w:b/>
          <w:bCs/>
          <w:sz w:val="24"/>
          <w:szCs w:val="24"/>
          <w:lang w:val="en-GB"/>
        </w:rPr>
        <w:t>Expanding the cooking surface</w:t>
      </w:r>
    </w:p>
    <w:p w14:paraId="36C25E1D" w14:textId="04EDA93C" w:rsidR="0012696E" w:rsidRPr="00757B09" w:rsidRDefault="00216705" w:rsidP="00757B09">
      <w:pPr>
        <w:spacing w:after="0"/>
        <w:jc w:val="both"/>
        <w:rPr>
          <w:rFonts w:ascii="Calibri" w:eastAsia="Times New Roman" w:hAnsi="Calibri" w:cs="Calibri"/>
          <w:color w:val="000000"/>
          <w:sz w:val="20"/>
          <w:szCs w:val="20"/>
          <w:lang w:eastAsia="sl-SI"/>
        </w:rPr>
      </w:pPr>
      <w:r w:rsidRPr="00245F7E">
        <w:rPr>
          <w:rFonts w:cstheme="minorHAnsi"/>
          <w:sz w:val="24"/>
          <w:szCs w:val="24"/>
          <w:lang w:val="en-GB"/>
        </w:rPr>
        <w:t>The</w:t>
      </w:r>
      <w:r w:rsidR="00CB7DD7" w:rsidRPr="00245F7E">
        <w:rPr>
          <w:rFonts w:cstheme="minorHAnsi"/>
          <w:sz w:val="24"/>
          <w:szCs w:val="24"/>
          <w:lang w:val="en-GB"/>
        </w:rPr>
        <w:t xml:space="preserve"> new generation of </w:t>
      </w:r>
      <w:r w:rsidRPr="00245F7E">
        <w:rPr>
          <w:rFonts w:cstheme="minorHAnsi"/>
          <w:b/>
          <w:bCs/>
          <w:sz w:val="24"/>
          <w:szCs w:val="24"/>
          <w:lang w:val="en-GB"/>
        </w:rPr>
        <w:t>induction hobs</w:t>
      </w:r>
      <w:r w:rsidRPr="00245F7E">
        <w:rPr>
          <w:rFonts w:cstheme="minorHAnsi"/>
          <w:sz w:val="24"/>
          <w:szCs w:val="24"/>
          <w:lang w:val="en-GB"/>
        </w:rPr>
        <w:t xml:space="preserve"> tackles the challenge of cooking for bigger groups of people. The</w:t>
      </w:r>
      <w:r w:rsidR="00EE2DB1" w:rsidRPr="00245F7E">
        <w:rPr>
          <w:rFonts w:cstheme="minorHAnsi"/>
          <w:sz w:val="24"/>
          <w:szCs w:val="24"/>
          <w:lang w:val="en-GB"/>
        </w:rPr>
        <w:t xml:space="preserve"> </w:t>
      </w:r>
      <w:proofErr w:type="spellStart"/>
      <w:r w:rsidR="00EE2DB1" w:rsidRPr="00245F7E">
        <w:rPr>
          <w:rFonts w:cstheme="minorHAnsi"/>
          <w:b/>
          <w:bCs/>
          <w:sz w:val="24"/>
          <w:szCs w:val="24"/>
          <w:lang w:val="en-GB"/>
        </w:rPr>
        <w:t>BigZone</w:t>
      </w:r>
      <w:proofErr w:type="spellEnd"/>
      <w:r w:rsidR="00EE2DB1" w:rsidRPr="00245F7E">
        <w:rPr>
          <w:rFonts w:cstheme="minorHAnsi"/>
          <w:sz w:val="24"/>
          <w:szCs w:val="24"/>
          <w:lang w:val="en-GB"/>
        </w:rPr>
        <w:t xml:space="preserve"> is </w:t>
      </w:r>
      <w:r w:rsidRPr="00245F7E">
        <w:rPr>
          <w:rFonts w:cstheme="minorHAnsi"/>
          <w:sz w:val="24"/>
          <w:szCs w:val="24"/>
          <w:lang w:val="en-GB"/>
        </w:rPr>
        <w:t xml:space="preserve">a </w:t>
      </w:r>
      <w:r w:rsidR="00EE2DB1" w:rsidRPr="00245F7E">
        <w:rPr>
          <w:rFonts w:cstheme="minorHAnsi"/>
          <w:sz w:val="24"/>
          <w:szCs w:val="24"/>
          <w:lang w:val="en-GB"/>
        </w:rPr>
        <w:t xml:space="preserve">perfect </w:t>
      </w:r>
      <w:r w:rsidRPr="00245F7E">
        <w:rPr>
          <w:rFonts w:cstheme="minorHAnsi"/>
          <w:sz w:val="24"/>
          <w:szCs w:val="24"/>
          <w:lang w:val="en-GB"/>
        </w:rPr>
        <w:t xml:space="preserve">solution </w:t>
      </w:r>
      <w:r w:rsidR="00EE2DB1" w:rsidRPr="00245F7E">
        <w:rPr>
          <w:rFonts w:cstheme="minorHAnsi"/>
          <w:sz w:val="24"/>
          <w:szCs w:val="24"/>
          <w:lang w:val="en-GB"/>
        </w:rPr>
        <w:t xml:space="preserve">for the biggest </w:t>
      </w:r>
      <w:r w:rsidR="00757B09">
        <w:rPr>
          <w:rFonts w:cstheme="minorHAnsi"/>
          <w:sz w:val="24"/>
          <w:szCs w:val="24"/>
          <w:lang w:val="en-GB"/>
        </w:rPr>
        <w:t xml:space="preserve">pots and </w:t>
      </w:r>
      <w:r w:rsidR="00EE2DB1" w:rsidRPr="00245F7E">
        <w:rPr>
          <w:rFonts w:cstheme="minorHAnsi"/>
          <w:sz w:val="24"/>
          <w:szCs w:val="24"/>
          <w:lang w:val="en-GB"/>
        </w:rPr>
        <w:t>pans. Positioned in the front, this zone allows for constant attention while cooking and accommodates the average most-used pot size of 2</w:t>
      </w:r>
      <w:r w:rsidR="00BD31D2">
        <w:rPr>
          <w:rFonts w:cstheme="minorHAnsi"/>
          <w:sz w:val="24"/>
          <w:szCs w:val="24"/>
          <w:lang w:val="en-GB"/>
        </w:rPr>
        <w:t>4</w:t>
      </w:r>
      <w:r w:rsidR="00EE2DB1" w:rsidRPr="00245F7E">
        <w:rPr>
          <w:rFonts w:cstheme="minorHAnsi"/>
          <w:sz w:val="24"/>
          <w:szCs w:val="24"/>
          <w:lang w:val="en-GB"/>
        </w:rPr>
        <w:t xml:space="preserve"> cm. This prevents cold areas on the edge of the pan and ensures </w:t>
      </w:r>
      <w:r w:rsidRPr="00245F7E">
        <w:rPr>
          <w:rFonts w:cstheme="minorHAnsi"/>
          <w:sz w:val="24"/>
          <w:szCs w:val="24"/>
          <w:lang w:val="en-GB"/>
        </w:rPr>
        <w:t>evenly cooked</w:t>
      </w:r>
      <w:r w:rsidR="00EE2DB1" w:rsidRPr="00245F7E">
        <w:rPr>
          <w:rFonts w:cstheme="minorHAnsi"/>
          <w:sz w:val="24"/>
          <w:szCs w:val="24"/>
          <w:lang w:val="en-GB"/>
        </w:rPr>
        <w:t xml:space="preserve"> meals every time.</w:t>
      </w:r>
      <w:r w:rsidR="002C1563" w:rsidRPr="00245F7E">
        <w:rPr>
          <w:rFonts w:cstheme="minorHAnsi"/>
          <w:sz w:val="24"/>
          <w:szCs w:val="24"/>
          <w:lang w:val="en-GB"/>
        </w:rPr>
        <w:t xml:space="preserve"> The </w:t>
      </w:r>
      <w:r w:rsidR="00757B09" w:rsidRPr="00757B09">
        <w:rPr>
          <w:rFonts w:cstheme="minorHAnsi"/>
          <w:b/>
          <w:bCs/>
          <w:sz w:val="24"/>
          <w:szCs w:val="24"/>
          <w:lang w:val="en-GB"/>
        </w:rPr>
        <w:t xml:space="preserve">Hood in Hob </w:t>
      </w:r>
      <w:r w:rsidR="00757B09" w:rsidRPr="00757B09">
        <w:rPr>
          <w:rFonts w:ascii="Calibri" w:eastAsia="Times New Roman" w:hAnsi="Calibri" w:cs="Calibri"/>
          <w:b/>
          <w:bCs/>
          <w:color w:val="000000"/>
          <w:sz w:val="24"/>
          <w:szCs w:val="24"/>
          <w:lang w:eastAsia="sl-SI"/>
        </w:rPr>
        <w:t>HET949BSC</w:t>
      </w:r>
      <w:r w:rsidR="00757B09" w:rsidRPr="00757B09">
        <w:rPr>
          <w:rFonts w:ascii="Calibri" w:eastAsia="Times New Roman" w:hAnsi="Calibri" w:cs="Calibri"/>
          <w:color w:val="000000"/>
          <w:sz w:val="20"/>
          <w:szCs w:val="20"/>
          <w:lang w:eastAsia="sl-SI"/>
        </w:rPr>
        <w:t>​</w:t>
      </w:r>
      <w:r w:rsidR="002C1563" w:rsidRPr="00245F7E">
        <w:rPr>
          <w:rFonts w:cstheme="minorHAnsi"/>
          <w:sz w:val="24"/>
          <w:szCs w:val="24"/>
          <w:lang w:val="en-GB"/>
        </w:rPr>
        <w:t xml:space="preserve"> </w:t>
      </w:r>
      <w:r w:rsidR="00757B09">
        <w:rPr>
          <w:rFonts w:cstheme="minorHAnsi"/>
          <w:sz w:val="24"/>
          <w:szCs w:val="24"/>
          <w:lang w:val="en-GB"/>
        </w:rPr>
        <w:t>offers</w:t>
      </w:r>
      <w:r w:rsidR="00363F47" w:rsidRPr="00245F7E">
        <w:rPr>
          <w:rFonts w:cstheme="minorHAnsi"/>
          <w:sz w:val="24"/>
          <w:szCs w:val="24"/>
          <w:lang w:val="en-GB"/>
        </w:rPr>
        <w:t xml:space="preserve"> an extremely practical solution as the integrated hood means the users can place the hob anywhere in the kitchen without having to worry about the headroom.</w:t>
      </w:r>
      <w:r w:rsidR="002C1563" w:rsidRPr="00245F7E">
        <w:rPr>
          <w:rFonts w:cstheme="minorHAnsi"/>
          <w:sz w:val="24"/>
          <w:szCs w:val="24"/>
          <w:lang w:val="en-GB"/>
        </w:rPr>
        <w:t xml:space="preserve"> </w:t>
      </w:r>
      <w:r w:rsidR="00363F47" w:rsidRPr="00245F7E">
        <w:rPr>
          <w:rFonts w:cstheme="minorHAnsi"/>
          <w:sz w:val="24"/>
          <w:szCs w:val="24"/>
          <w:lang w:val="en-GB"/>
        </w:rPr>
        <w:t xml:space="preserve">The </w:t>
      </w:r>
      <w:proofErr w:type="spellStart"/>
      <w:r w:rsidR="002C1563" w:rsidRPr="00245F7E">
        <w:rPr>
          <w:rFonts w:cstheme="minorHAnsi"/>
          <w:b/>
          <w:bCs/>
          <w:sz w:val="24"/>
          <w:szCs w:val="24"/>
          <w:lang w:val="en-GB"/>
        </w:rPr>
        <w:t>AreaFlex</w:t>
      </w:r>
      <w:proofErr w:type="spellEnd"/>
      <w:r w:rsidR="00363F47" w:rsidRPr="00245F7E">
        <w:rPr>
          <w:rFonts w:cstheme="minorHAnsi"/>
          <w:b/>
          <w:bCs/>
          <w:sz w:val="24"/>
          <w:szCs w:val="24"/>
          <w:lang w:val="en-GB"/>
        </w:rPr>
        <w:t xml:space="preserve"> </w:t>
      </w:r>
      <w:r w:rsidR="00757B09">
        <w:rPr>
          <w:rFonts w:cstheme="minorHAnsi"/>
          <w:b/>
          <w:bCs/>
          <w:sz w:val="24"/>
          <w:szCs w:val="24"/>
          <w:lang w:val="en-GB"/>
        </w:rPr>
        <w:t xml:space="preserve">function </w:t>
      </w:r>
      <w:r w:rsidR="00EC6891" w:rsidRPr="00EC6891">
        <w:rPr>
          <w:rFonts w:cstheme="minorHAnsi"/>
          <w:sz w:val="24"/>
          <w:szCs w:val="24"/>
          <w:lang w:val="en-GB"/>
        </w:rPr>
        <w:t>creates</w:t>
      </w:r>
      <w:r w:rsidR="00363F47" w:rsidRPr="00245F7E">
        <w:rPr>
          <w:rFonts w:cstheme="minorHAnsi"/>
          <w:sz w:val="24"/>
          <w:szCs w:val="24"/>
          <w:lang w:val="en-GB"/>
        </w:rPr>
        <w:t xml:space="preserve"> a large cooking surface by connecting the two cooking</w:t>
      </w:r>
      <w:r w:rsidR="002C1563" w:rsidRPr="00245F7E">
        <w:rPr>
          <w:rFonts w:cstheme="minorHAnsi"/>
          <w:sz w:val="24"/>
          <w:szCs w:val="24"/>
          <w:lang w:val="en-GB"/>
        </w:rPr>
        <w:t xml:space="preserve"> zones on the same side into one</w:t>
      </w:r>
      <w:r w:rsidR="00363F47" w:rsidRPr="00245F7E">
        <w:rPr>
          <w:rFonts w:cstheme="minorHAnsi"/>
          <w:sz w:val="24"/>
          <w:szCs w:val="24"/>
          <w:lang w:val="en-GB"/>
        </w:rPr>
        <w:t>.</w:t>
      </w:r>
      <w:r w:rsidR="002C1563" w:rsidRPr="00245F7E">
        <w:rPr>
          <w:rFonts w:cstheme="minorHAnsi"/>
          <w:sz w:val="24"/>
          <w:szCs w:val="24"/>
          <w:lang w:val="en-GB"/>
        </w:rPr>
        <w:t xml:space="preserve"> It allows evenly cooked or grilled food in bigger pots and pans and </w:t>
      </w:r>
      <w:r w:rsidR="00363F47" w:rsidRPr="00245F7E">
        <w:rPr>
          <w:rFonts w:cstheme="minorHAnsi"/>
          <w:sz w:val="24"/>
          <w:szCs w:val="24"/>
          <w:lang w:val="en-GB"/>
        </w:rPr>
        <w:t>it is</w:t>
      </w:r>
      <w:r w:rsidR="002C1563" w:rsidRPr="00245F7E">
        <w:rPr>
          <w:rFonts w:cstheme="minorHAnsi"/>
          <w:sz w:val="24"/>
          <w:szCs w:val="24"/>
          <w:lang w:val="en-GB"/>
        </w:rPr>
        <w:t xml:space="preserve"> available on both sides.</w:t>
      </w:r>
    </w:p>
    <w:p w14:paraId="2967EA77" w14:textId="77777777" w:rsidR="00757B09" w:rsidRPr="00245F7E" w:rsidRDefault="00757B09" w:rsidP="00757B09">
      <w:pPr>
        <w:spacing w:after="0" w:line="276" w:lineRule="auto"/>
        <w:jc w:val="both"/>
        <w:rPr>
          <w:rFonts w:cstheme="minorHAnsi"/>
          <w:b/>
          <w:bCs/>
          <w:sz w:val="24"/>
          <w:szCs w:val="24"/>
          <w:lang w:val="en-GB"/>
        </w:rPr>
      </w:pPr>
    </w:p>
    <w:p w14:paraId="537E58CF" w14:textId="5B4220FB" w:rsidR="002C1563" w:rsidRPr="00245F7E" w:rsidRDefault="00D343AB" w:rsidP="00757B09">
      <w:pPr>
        <w:spacing w:after="0" w:line="276" w:lineRule="auto"/>
        <w:jc w:val="both"/>
        <w:rPr>
          <w:rFonts w:cstheme="minorHAnsi"/>
          <w:b/>
          <w:bCs/>
          <w:sz w:val="24"/>
          <w:szCs w:val="24"/>
          <w:lang w:val="en-GB"/>
        </w:rPr>
      </w:pPr>
      <w:r w:rsidRPr="00245F7E">
        <w:rPr>
          <w:rFonts w:cstheme="minorHAnsi"/>
          <w:b/>
          <w:bCs/>
          <w:sz w:val="24"/>
          <w:szCs w:val="24"/>
          <w:lang w:val="en-GB"/>
        </w:rPr>
        <w:t xml:space="preserve">Ovens with </w:t>
      </w:r>
      <w:proofErr w:type="spellStart"/>
      <w:r w:rsidRPr="00245F7E">
        <w:rPr>
          <w:rFonts w:cstheme="minorHAnsi"/>
          <w:b/>
          <w:bCs/>
          <w:sz w:val="24"/>
          <w:szCs w:val="24"/>
          <w:lang w:val="en-GB"/>
        </w:rPr>
        <w:t>A</w:t>
      </w:r>
      <w:r w:rsidR="00363F47" w:rsidRPr="00245F7E">
        <w:rPr>
          <w:rFonts w:cstheme="minorHAnsi"/>
          <w:b/>
          <w:bCs/>
          <w:sz w:val="24"/>
          <w:szCs w:val="24"/>
          <w:lang w:val="en-GB"/>
        </w:rPr>
        <w:t>irFr</w:t>
      </w:r>
      <w:r w:rsidRPr="00245F7E">
        <w:rPr>
          <w:rFonts w:cstheme="minorHAnsi"/>
          <w:b/>
          <w:bCs/>
          <w:sz w:val="24"/>
          <w:szCs w:val="24"/>
          <w:lang w:val="en-GB"/>
        </w:rPr>
        <w:t>y</w:t>
      </w:r>
      <w:proofErr w:type="spellEnd"/>
      <w:r w:rsidRPr="00245F7E">
        <w:rPr>
          <w:rFonts w:cstheme="minorHAnsi"/>
          <w:b/>
          <w:bCs/>
          <w:sz w:val="24"/>
          <w:szCs w:val="24"/>
          <w:lang w:val="en-GB"/>
        </w:rPr>
        <w:t xml:space="preserve"> function</w:t>
      </w:r>
      <w:r w:rsidR="00363F47" w:rsidRPr="00245F7E">
        <w:rPr>
          <w:rFonts w:cstheme="minorHAnsi"/>
          <w:b/>
          <w:bCs/>
          <w:sz w:val="24"/>
          <w:szCs w:val="24"/>
          <w:lang w:val="en-GB"/>
        </w:rPr>
        <w:t xml:space="preserve">: Crunchy and </w:t>
      </w:r>
      <w:r w:rsidR="003E7E9A" w:rsidRPr="00245F7E">
        <w:rPr>
          <w:rFonts w:cstheme="minorHAnsi"/>
          <w:b/>
          <w:bCs/>
          <w:sz w:val="24"/>
          <w:szCs w:val="24"/>
          <w:lang w:val="en-GB"/>
        </w:rPr>
        <w:t>h</w:t>
      </w:r>
      <w:r w:rsidR="00193892" w:rsidRPr="00245F7E">
        <w:rPr>
          <w:rFonts w:cstheme="minorHAnsi"/>
          <w:b/>
          <w:bCs/>
          <w:sz w:val="24"/>
          <w:szCs w:val="24"/>
          <w:lang w:val="en-GB"/>
        </w:rPr>
        <w:t>ealthy</w:t>
      </w:r>
      <w:r w:rsidR="00363F47" w:rsidRPr="00245F7E">
        <w:rPr>
          <w:rFonts w:cstheme="minorHAnsi"/>
          <w:b/>
          <w:bCs/>
          <w:sz w:val="24"/>
          <w:szCs w:val="24"/>
          <w:lang w:val="en-GB"/>
        </w:rPr>
        <w:t xml:space="preserve"> nourishing meals</w:t>
      </w:r>
    </w:p>
    <w:p w14:paraId="37647088" w14:textId="65C82E7D" w:rsidR="009F7CC7" w:rsidRDefault="00D343AB" w:rsidP="00757B09">
      <w:pPr>
        <w:spacing w:after="0" w:line="276" w:lineRule="auto"/>
        <w:jc w:val="both"/>
        <w:rPr>
          <w:rFonts w:cstheme="minorHAnsi"/>
          <w:sz w:val="24"/>
          <w:szCs w:val="24"/>
          <w:lang w:val="en-GB"/>
        </w:rPr>
      </w:pPr>
      <w:proofErr w:type="spellStart"/>
      <w:r w:rsidRPr="00245F7E">
        <w:rPr>
          <w:rFonts w:cstheme="minorHAnsi"/>
          <w:sz w:val="24"/>
          <w:szCs w:val="24"/>
          <w:lang w:val="en-GB"/>
        </w:rPr>
        <w:t>Gorenje’s</w:t>
      </w:r>
      <w:proofErr w:type="spellEnd"/>
      <w:r w:rsidRPr="00245F7E">
        <w:rPr>
          <w:rFonts w:cstheme="minorHAnsi"/>
          <w:sz w:val="24"/>
          <w:szCs w:val="24"/>
          <w:lang w:val="en-GB"/>
        </w:rPr>
        <w:t xml:space="preserve"> </w:t>
      </w:r>
      <w:r w:rsidR="00AA3C5D" w:rsidRPr="00245F7E">
        <w:rPr>
          <w:rFonts w:cstheme="minorHAnsi"/>
          <w:b/>
          <w:bCs/>
          <w:sz w:val="24"/>
          <w:szCs w:val="24"/>
          <w:lang w:val="en-GB"/>
        </w:rPr>
        <w:t>B</w:t>
      </w:r>
      <w:r w:rsidR="00363F47" w:rsidRPr="00245F7E">
        <w:rPr>
          <w:rFonts w:cstheme="minorHAnsi"/>
          <w:b/>
          <w:bCs/>
          <w:sz w:val="24"/>
          <w:szCs w:val="24"/>
          <w:lang w:val="en-GB"/>
        </w:rPr>
        <w:t xml:space="preserve">uilt-in </w:t>
      </w:r>
      <w:r w:rsidR="00AA3C5D" w:rsidRPr="00245F7E">
        <w:rPr>
          <w:rFonts w:cstheme="minorHAnsi"/>
          <w:b/>
          <w:bCs/>
          <w:sz w:val="24"/>
          <w:szCs w:val="24"/>
          <w:lang w:val="en-GB"/>
        </w:rPr>
        <w:t>O</w:t>
      </w:r>
      <w:r w:rsidR="00363F47" w:rsidRPr="00245F7E">
        <w:rPr>
          <w:rFonts w:cstheme="minorHAnsi"/>
          <w:b/>
          <w:bCs/>
          <w:sz w:val="24"/>
          <w:szCs w:val="24"/>
          <w:lang w:val="en-GB"/>
        </w:rPr>
        <w:t xml:space="preserve">ven </w:t>
      </w:r>
      <w:r w:rsidRPr="00245F7E">
        <w:rPr>
          <w:rFonts w:cstheme="minorHAnsi"/>
          <w:b/>
          <w:bCs/>
          <w:sz w:val="24"/>
          <w:szCs w:val="24"/>
          <w:lang w:val="en-GB"/>
        </w:rPr>
        <w:t>BOFSG8WIFI</w:t>
      </w:r>
      <w:r w:rsidRPr="00245F7E">
        <w:rPr>
          <w:rFonts w:cstheme="minorHAnsi"/>
          <w:sz w:val="24"/>
          <w:szCs w:val="24"/>
          <w:lang w:val="en-GB"/>
        </w:rPr>
        <w:t xml:space="preserve"> ma</w:t>
      </w:r>
      <w:r w:rsidR="008A6FF2" w:rsidRPr="00245F7E">
        <w:rPr>
          <w:rFonts w:cstheme="minorHAnsi"/>
          <w:sz w:val="24"/>
          <w:szCs w:val="24"/>
          <w:lang w:val="en-GB"/>
        </w:rPr>
        <w:t xml:space="preserve">kes it possible to prepare </w:t>
      </w:r>
      <w:r w:rsidRPr="00245F7E">
        <w:rPr>
          <w:rFonts w:cstheme="minorHAnsi"/>
          <w:sz w:val="24"/>
          <w:szCs w:val="24"/>
          <w:lang w:val="en-GB"/>
        </w:rPr>
        <w:t xml:space="preserve">mouth-watering </w:t>
      </w:r>
      <w:r w:rsidR="008A6FF2" w:rsidRPr="00245F7E">
        <w:rPr>
          <w:rFonts w:cstheme="minorHAnsi"/>
          <w:sz w:val="24"/>
          <w:szCs w:val="24"/>
          <w:lang w:val="en-GB"/>
        </w:rPr>
        <w:t xml:space="preserve">crunchy dishes with minimal or even no oil. </w:t>
      </w:r>
      <w:r w:rsidRPr="00245F7E">
        <w:rPr>
          <w:rFonts w:cstheme="minorHAnsi"/>
          <w:sz w:val="24"/>
          <w:szCs w:val="24"/>
          <w:lang w:val="en-GB"/>
        </w:rPr>
        <w:t xml:space="preserve">The </w:t>
      </w:r>
      <w:proofErr w:type="spellStart"/>
      <w:r w:rsidRPr="00245F7E">
        <w:rPr>
          <w:rFonts w:cstheme="minorHAnsi"/>
          <w:b/>
          <w:bCs/>
          <w:sz w:val="24"/>
          <w:szCs w:val="24"/>
          <w:lang w:val="en-GB"/>
        </w:rPr>
        <w:t>AirFry</w:t>
      </w:r>
      <w:proofErr w:type="spellEnd"/>
      <w:r w:rsidRPr="00245F7E">
        <w:rPr>
          <w:rFonts w:cstheme="minorHAnsi"/>
          <w:sz w:val="24"/>
          <w:szCs w:val="24"/>
          <w:lang w:val="en-GB"/>
        </w:rPr>
        <w:t xml:space="preserve"> </w:t>
      </w:r>
      <w:r w:rsidRPr="00757B09">
        <w:rPr>
          <w:rFonts w:cstheme="minorHAnsi"/>
          <w:b/>
          <w:bCs/>
          <w:sz w:val="24"/>
          <w:szCs w:val="24"/>
          <w:lang w:val="en-GB"/>
        </w:rPr>
        <w:t>technology</w:t>
      </w:r>
      <w:r w:rsidRPr="00245F7E">
        <w:rPr>
          <w:rFonts w:cstheme="minorHAnsi"/>
          <w:sz w:val="24"/>
          <w:szCs w:val="24"/>
          <w:lang w:val="en-GB"/>
        </w:rPr>
        <w:t xml:space="preserve"> enables extreme</w:t>
      </w:r>
      <w:r w:rsidR="00EC6891">
        <w:rPr>
          <w:rFonts w:cstheme="minorHAnsi"/>
          <w:sz w:val="24"/>
          <w:szCs w:val="24"/>
          <w:lang w:val="en-GB"/>
        </w:rPr>
        <w:t>ly</w:t>
      </w:r>
      <w:r w:rsidRPr="00245F7E">
        <w:rPr>
          <w:rFonts w:cstheme="minorHAnsi"/>
          <w:sz w:val="24"/>
          <w:szCs w:val="24"/>
          <w:lang w:val="en-GB"/>
        </w:rPr>
        <w:t xml:space="preserve"> intensive baking by using nothing more than hot air in combination with a special perforated baking tray, creating the perfect</w:t>
      </w:r>
      <w:r w:rsidR="008A6FF2" w:rsidRPr="00245F7E">
        <w:rPr>
          <w:rFonts w:cstheme="minorHAnsi"/>
          <w:sz w:val="24"/>
          <w:szCs w:val="24"/>
          <w:lang w:val="en-GB"/>
        </w:rPr>
        <w:t xml:space="preserve"> crunch and colour </w:t>
      </w:r>
      <w:r w:rsidRPr="00245F7E">
        <w:rPr>
          <w:rFonts w:cstheme="minorHAnsi"/>
          <w:sz w:val="24"/>
          <w:szCs w:val="24"/>
          <w:lang w:val="en-GB"/>
        </w:rPr>
        <w:t xml:space="preserve">usually </w:t>
      </w:r>
      <w:r w:rsidR="008A6FF2" w:rsidRPr="00245F7E">
        <w:rPr>
          <w:rFonts w:cstheme="minorHAnsi"/>
          <w:sz w:val="24"/>
          <w:szCs w:val="24"/>
          <w:lang w:val="en-GB"/>
        </w:rPr>
        <w:t>associate</w:t>
      </w:r>
      <w:r w:rsidRPr="00245F7E">
        <w:rPr>
          <w:rFonts w:cstheme="minorHAnsi"/>
          <w:sz w:val="24"/>
          <w:szCs w:val="24"/>
          <w:lang w:val="en-GB"/>
        </w:rPr>
        <w:t xml:space="preserve">d </w:t>
      </w:r>
      <w:r w:rsidR="008A6FF2" w:rsidRPr="00245F7E">
        <w:rPr>
          <w:rFonts w:cstheme="minorHAnsi"/>
          <w:sz w:val="24"/>
          <w:szCs w:val="24"/>
          <w:lang w:val="en-GB"/>
        </w:rPr>
        <w:t xml:space="preserve">with fried delicacies. </w:t>
      </w:r>
      <w:r w:rsidRPr="00245F7E">
        <w:rPr>
          <w:rFonts w:cstheme="minorHAnsi"/>
          <w:sz w:val="24"/>
          <w:szCs w:val="24"/>
          <w:lang w:val="en-GB"/>
        </w:rPr>
        <w:t xml:space="preserve">The function is suitable for small cuts of meat, fish, vegetables and pre-prepared frozen products, like </w:t>
      </w:r>
      <w:proofErr w:type="spellStart"/>
      <w:r w:rsidR="00757B09">
        <w:rPr>
          <w:rFonts w:cstheme="minorHAnsi"/>
          <w:sz w:val="24"/>
          <w:szCs w:val="24"/>
          <w:lang w:val="en-GB"/>
        </w:rPr>
        <w:t>f</w:t>
      </w:r>
      <w:r w:rsidRPr="00245F7E">
        <w:rPr>
          <w:rFonts w:cstheme="minorHAnsi"/>
          <w:sz w:val="24"/>
          <w:szCs w:val="24"/>
          <w:lang w:val="en-GB"/>
        </w:rPr>
        <w:t>rench</w:t>
      </w:r>
      <w:proofErr w:type="spellEnd"/>
      <w:r w:rsidRPr="00245F7E">
        <w:rPr>
          <w:rFonts w:cstheme="minorHAnsi"/>
          <w:sz w:val="24"/>
          <w:szCs w:val="24"/>
          <w:lang w:val="en-GB"/>
        </w:rPr>
        <w:t xml:space="preserve"> fries and chicken nuggets. Another</w:t>
      </w:r>
      <w:r w:rsidR="00363BD5" w:rsidRPr="00245F7E">
        <w:rPr>
          <w:rFonts w:cstheme="minorHAnsi"/>
          <w:sz w:val="24"/>
          <w:szCs w:val="24"/>
          <w:lang w:val="en-GB"/>
        </w:rPr>
        <w:t xml:space="preserve"> solution for quick food preparation is </w:t>
      </w:r>
      <w:r w:rsidRPr="00245F7E">
        <w:rPr>
          <w:rFonts w:cstheme="minorHAnsi"/>
          <w:sz w:val="24"/>
          <w:szCs w:val="24"/>
          <w:lang w:val="en-GB"/>
        </w:rPr>
        <w:t xml:space="preserve">using </w:t>
      </w:r>
      <w:proofErr w:type="spellStart"/>
      <w:r w:rsidRPr="00245F7E">
        <w:rPr>
          <w:rFonts w:cstheme="minorHAnsi"/>
          <w:b/>
          <w:bCs/>
          <w:sz w:val="24"/>
          <w:szCs w:val="24"/>
          <w:lang w:val="en-GB"/>
        </w:rPr>
        <w:t>Gorenje’s</w:t>
      </w:r>
      <w:proofErr w:type="spellEnd"/>
      <w:r w:rsidRPr="00245F7E">
        <w:rPr>
          <w:rFonts w:cstheme="minorHAnsi"/>
          <w:b/>
          <w:bCs/>
          <w:sz w:val="24"/>
          <w:szCs w:val="24"/>
          <w:lang w:val="en-GB"/>
        </w:rPr>
        <w:t xml:space="preserve"> </w:t>
      </w:r>
      <w:r w:rsidR="00AA3C5D" w:rsidRPr="00245F7E">
        <w:rPr>
          <w:rFonts w:cstheme="minorHAnsi"/>
          <w:b/>
          <w:bCs/>
          <w:sz w:val="24"/>
          <w:szCs w:val="24"/>
          <w:lang w:val="en-GB"/>
        </w:rPr>
        <w:t>C</w:t>
      </w:r>
      <w:r w:rsidR="00363BD5" w:rsidRPr="00245F7E">
        <w:rPr>
          <w:rFonts w:cstheme="minorHAnsi"/>
          <w:b/>
          <w:bCs/>
          <w:sz w:val="24"/>
          <w:szCs w:val="24"/>
          <w:lang w:val="en-GB"/>
        </w:rPr>
        <w:t xml:space="preserve">ombi </w:t>
      </w:r>
      <w:r w:rsidR="00AA3C5D" w:rsidRPr="00245F7E">
        <w:rPr>
          <w:rFonts w:cstheme="minorHAnsi"/>
          <w:b/>
          <w:bCs/>
          <w:sz w:val="24"/>
          <w:szCs w:val="24"/>
          <w:lang w:val="en-GB"/>
        </w:rPr>
        <w:t>M</w:t>
      </w:r>
      <w:r w:rsidR="00363BD5" w:rsidRPr="00245F7E">
        <w:rPr>
          <w:rFonts w:cstheme="minorHAnsi"/>
          <w:b/>
          <w:bCs/>
          <w:sz w:val="24"/>
          <w:szCs w:val="24"/>
          <w:lang w:val="en-GB"/>
        </w:rPr>
        <w:t xml:space="preserve">icrowave </w:t>
      </w:r>
      <w:r w:rsidR="00AA3C5D" w:rsidRPr="00245F7E">
        <w:rPr>
          <w:rFonts w:cstheme="minorHAnsi"/>
          <w:b/>
          <w:bCs/>
          <w:sz w:val="24"/>
          <w:szCs w:val="24"/>
          <w:lang w:val="en-GB"/>
        </w:rPr>
        <w:t>O</w:t>
      </w:r>
      <w:r w:rsidR="00363BD5" w:rsidRPr="00245F7E">
        <w:rPr>
          <w:rFonts w:cstheme="minorHAnsi"/>
          <w:b/>
          <w:bCs/>
          <w:sz w:val="24"/>
          <w:szCs w:val="24"/>
          <w:lang w:val="en-GB"/>
        </w:rPr>
        <w:t>ven</w:t>
      </w:r>
      <w:r w:rsidRPr="00245F7E">
        <w:rPr>
          <w:rFonts w:cstheme="minorHAnsi"/>
          <w:sz w:val="24"/>
          <w:szCs w:val="24"/>
          <w:lang w:val="en-GB"/>
        </w:rPr>
        <w:t xml:space="preserve"> </w:t>
      </w:r>
      <w:r w:rsidR="00757B09" w:rsidRPr="00757B09">
        <w:rPr>
          <w:rFonts w:cstheme="minorHAnsi"/>
          <w:b/>
          <w:bCs/>
          <w:sz w:val="24"/>
          <w:szCs w:val="24"/>
          <w:lang w:val="en-GB"/>
        </w:rPr>
        <w:t>BCMG8WIFI</w:t>
      </w:r>
      <w:r w:rsidR="00757B09" w:rsidRPr="00757B09">
        <w:rPr>
          <w:rFonts w:cstheme="minorHAnsi"/>
          <w:sz w:val="24"/>
          <w:szCs w:val="24"/>
          <w:lang w:val="en-GB"/>
        </w:rPr>
        <w:t>​</w:t>
      </w:r>
      <w:r w:rsidR="00757B09">
        <w:rPr>
          <w:rFonts w:cstheme="minorHAnsi"/>
          <w:sz w:val="24"/>
          <w:szCs w:val="24"/>
          <w:lang w:val="en-GB"/>
        </w:rPr>
        <w:t xml:space="preserve"> </w:t>
      </w:r>
      <w:r w:rsidRPr="00245F7E">
        <w:rPr>
          <w:rFonts w:cstheme="minorHAnsi"/>
          <w:sz w:val="24"/>
          <w:szCs w:val="24"/>
          <w:lang w:val="en-GB"/>
        </w:rPr>
        <w:t>which</w:t>
      </w:r>
      <w:r w:rsidR="00363BD5" w:rsidRPr="00245F7E">
        <w:rPr>
          <w:rFonts w:cstheme="minorHAnsi"/>
          <w:sz w:val="24"/>
          <w:szCs w:val="24"/>
          <w:lang w:val="en-GB"/>
        </w:rPr>
        <w:t xml:space="preserve"> provide</w:t>
      </w:r>
      <w:r w:rsidR="000A6E3B" w:rsidRPr="00245F7E">
        <w:rPr>
          <w:rFonts w:cstheme="minorHAnsi"/>
          <w:sz w:val="24"/>
          <w:szCs w:val="24"/>
          <w:lang w:val="en-GB"/>
        </w:rPr>
        <w:t>s</w:t>
      </w:r>
      <w:r w:rsidR="00363BD5" w:rsidRPr="00245F7E">
        <w:rPr>
          <w:rFonts w:cstheme="minorHAnsi"/>
          <w:sz w:val="24"/>
          <w:szCs w:val="24"/>
          <w:lang w:val="en-GB"/>
        </w:rPr>
        <w:t xml:space="preserve"> fully</w:t>
      </w:r>
      <w:r w:rsidRPr="00245F7E">
        <w:rPr>
          <w:rFonts w:cstheme="minorHAnsi"/>
          <w:sz w:val="24"/>
          <w:szCs w:val="24"/>
          <w:lang w:val="en-GB"/>
        </w:rPr>
        <w:t>-</w:t>
      </w:r>
      <w:r w:rsidR="00363BD5" w:rsidRPr="00245F7E">
        <w:rPr>
          <w:rFonts w:cstheme="minorHAnsi"/>
          <w:sz w:val="24"/>
          <w:szCs w:val="24"/>
          <w:lang w:val="en-GB"/>
        </w:rPr>
        <w:t>automat</w:t>
      </w:r>
      <w:r w:rsidRPr="00245F7E">
        <w:rPr>
          <w:rFonts w:cstheme="minorHAnsi"/>
          <w:sz w:val="24"/>
          <w:szCs w:val="24"/>
          <w:lang w:val="en-GB"/>
        </w:rPr>
        <w:t xml:space="preserve">ed </w:t>
      </w:r>
      <w:r w:rsidR="00363BD5" w:rsidRPr="00245F7E">
        <w:rPr>
          <w:rFonts w:cstheme="minorHAnsi"/>
          <w:sz w:val="24"/>
          <w:szCs w:val="24"/>
          <w:lang w:val="en-GB"/>
        </w:rPr>
        <w:t>cooking programs with 22 of the most popular recipes to choose from</w:t>
      </w:r>
      <w:r w:rsidRPr="00245F7E">
        <w:rPr>
          <w:rFonts w:cstheme="minorHAnsi"/>
          <w:sz w:val="24"/>
          <w:szCs w:val="24"/>
          <w:lang w:val="en-GB"/>
        </w:rPr>
        <w:t xml:space="preserve"> making it </w:t>
      </w:r>
      <w:r w:rsidR="00363BD5" w:rsidRPr="00245F7E">
        <w:rPr>
          <w:rFonts w:cstheme="minorHAnsi"/>
          <w:sz w:val="24"/>
          <w:szCs w:val="24"/>
          <w:lang w:val="en-GB"/>
        </w:rPr>
        <w:t>ideal for beginners</w:t>
      </w:r>
      <w:r w:rsidRPr="00245F7E">
        <w:rPr>
          <w:rFonts w:cstheme="minorHAnsi"/>
          <w:sz w:val="24"/>
          <w:szCs w:val="24"/>
          <w:lang w:val="en-GB"/>
        </w:rPr>
        <w:t xml:space="preserve"> </w:t>
      </w:r>
      <w:r w:rsidR="00757B09">
        <w:rPr>
          <w:rFonts w:cstheme="minorHAnsi"/>
          <w:sz w:val="24"/>
          <w:szCs w:val="24"/>
          <w:lang w:val="en-GB"/>
        </w:rPr>
        <w:t>or</w:t>
      </w:r>
      <w:r w:rsidRPr="00245F7E">
        <w:rPr>
          <w:rFonts w:cstheme="minorHAnsi"/>
          <w:sz w:val="24"/>
          <w:szCs w:val="24"/>
          <w:lang w:val="en-GB"/>
        </w:rPr>
        <w:t xml:space="preserve"> experts with no time on their hands</w:t>
      </w:r>
      <w:r w:rsidR="00363BD5" w:rsidRPr="00245F7E">
        <w:rPr>
          <w:rFonts w:cstheme="minorHAnsi"/>
          <w:sz w:val="24"/>
          <w:szCs w:val="24"/>
          <w:lang w:val="en-GB"/>
        </w:rPr>
        <w:t xml:space="preserve">. </w:t>
      </w:r>
      <w:r w:rsidR="00BE6041" w:rsidRPr="00245F7E">
        <w:rPr>
          <w:rFonts w:cstheme="minorHAnsi"/>
          <w:sz w:val="24"/>
          <w:szCs w:val="24"/>
          <w:lang w:val="en-GB"/>
        </w:rPr>
        <w:t>Extensively</w:t>
      </w:r>
      <w:r w:rsidR="00363BD5" w:rsidRPr="00245F7E">
        <w:rPr>
          <w:rFonts w:cstheme="minorHAnsi"/>
          <w:sz w:val="24"/>
          <w:szCs w:val="24"/>
          <w:lang w:val="en-GB"/>
        </w:rPr>
        <w:t xml:space="preserve"> tested by </w:t>
      </w:r>
      <w:proofErr w:type="spellStart"/>
      <w:r w:rsidR="00363BD5" w:rsidRPr="00245F7E">
        <w:rPr>
          <w:rFonts w:cstheme="minorHAnsi"/>
          <w:sz w:val="24"/>
          <w:szCs w:val="24"/>
          <w:lang w:val="en-GB"/>
        </w:rPr>
        <w:t>Gorenje</w:t>
      </w:r>
      <w:r w:rsidR="00757B09">
        <w:rPr>
          <w:rFonts w:cstheme="minorHAnsi"/>
          <w:sz w:val="24"/>
          <w:szCs w:val="24"/>
          <w:lang w:val="en-GB"/>
        </w:rPr>
        <w:t>’s</w:t>
      </w:r>
      <w:proofErr w:type="spellEnd"/>
      <w:r w:rsidR="00363BD5" w:rsidRPr="00245F7E">
        <w:rPr>
          <w:rFonts w:cstheme="minorHAnsi"/>
          <w:sz w:val="24"/>
          <w:szCs w:val="24"/>
          <w:lang w:val="en-GB"/>
        </w:rPr>
        <w:t xml:space="preserve"> experts, the </w:t>
      </w:r>
      <w:proofErr w:type="spellStart"/>
      <w:r w:rsidR="00363BD5" w:rsidRPr="00245F7E">
        <w:rPr>
          <w:rFonts w:cstheme="minorHAnsi"/>
          <w:b/>
          <w:bCs/>
          <w:sz w:val="24"/>
          <w:szCs w:val="24"/>
          <w:lang w:val="en-GB"/>
        </w:rPr>
        <w:t>AutoBake</w:t>
      </w:r>
      <w:proofErr w:type="spellEnd"/>
      <w:r w:rsidR="00363BD5" w:rsidRPr="00245F7E">
        <w:rPr>
          <w:rFonts w:cstheme="minorHAnsi"/>
          <w:sz w:val="24"/>
          <w:szCs w:val="24"/>
          <w:lang w:val="en-GB"/>
        </w:rPr>
        <w:t xml:space="preserve"> programs are fail-safe, delivering great results even without preheating. All that the user needs to do is choose the dish type</w:t>
      </w:r>
      <w:r w:rsidR="009F7CC7" w:rsidRPr="00245F7E">
        <w:rPr>
          <w:rFonts w:cstheme="minorHAnsi"/>
          <w:sz w:val="24"/>
          <w:szCs w:val="24"/>
          <w:lang w:val="en-GB"/>
        </w:rPr>
        <w:t xml:space="preserve">, </w:t>
      </w:r>
      <w:r w:rsidR="00363BD5" w:rsidRPr="00245F7E">
        <w:rPr>
          <w:rFonts w:cstheme="minorHAnsi"/>
          <w:sz w:val="24"/>
          <w:szCs w:val="24"/>
          <w:lang w:val="en-GB"/>
        </w:rPr>
        <w:t>weight</w:t>
      </w:r>
      <w:r w:rsidR="009F7CC7" w:rsidRPr="00245F7E">
        <w:rPr>
          <w:rFonts w:cstheme="minorHAnsi"/>
          <w:sz w:val="24"/>
          <w:szCs w:val="24"/>
          <w:lang w:val="en-GB"/>
        </w:rPr>
        <w:t xml:space="preserve"> of the food</w:t>
      </w:r>
      <w:r w:rsidR="00363BD5" w:rsidRPr="00245F7E">
        <w:rPr>
          <w:rFonts w:cstheme="minorHAnsi"/>
          <w:sz w:val="24"/>
          <w:szCs w:val="24"/>
          <w:lang w:val="en-GB"/>
        </w:rPr>
        <w:t xml:space="preserve"> and press start. The oven will do the rest.</w:t>
      </w:r>
    </w:p>
    <w:p w14:paraId="539BF04E" w14:textId="77777777" w:rsidR="00757B09" w:rsidRPr="00245F7E" w:rsidRDefault="00757B09" w:rsidP="00757B09">
      <w:pPr>
        <w:spacing w:after="0" w:line="276" w:lineRule="auto"/>
        <w:jc w:val="both"/>
        <w:rPr>
          <w:rFonts w:cstheme="minorHAnsi"/>
          <w:sz w:val="24"/>
          <w:szCs w:val="24"/>
          <w:lang w:val="en-GB"/>
        </w:rPr>
      </w:pPr>
    </w:p>
    <w:p w14:paraId="12C0CA82" w14:textId="43FF46E7" w:rsidR="00BF78FA" w:rsidRPr="00245F7E" w:rsidRDefault="00BF78FA" w:rsidP="00757B09">
      <w:pPr>
        <w:spacing w:after="0" w:line="276" w:lineRule="auto"/>
        <w:jc w:val="both"/>
        <w:rPr>
          <w:rFonts w:cstheme="minorHAnsi"/>
          <w:sz w:val="24"/>
          <w:szCs w:val="24"/>
          <w:lang w:val="en-GB"/>
        </w:rPr>
      </w:pPr>
      <w:r w:rsidRPr="00245F7E">
        <w:rPr>
          <w:rFonts w:cstheme="minorHAnsi"/>
          <w:b/>
          <w:bCs/>
          <w:sz w:val="24"/>
          <w:szCs w:val="24"/>
          <w:lang w:val="en-GB"/>
        </w:rPr>
        <w:t xml:space="preserve">Culinary </w:t>
      </w:r>
      <w:r w:rsidR="009F7CC7" w:rsidRPr="00245F7E">
        <w:rPr>
          <w:rFonts w:cstheme="minorHAnsi"/>
          <w:b/>
          <w:bCs/>
          <w:sz w:val="24"/>
          <w:szCs w:val="24"/>
          <w:lang w:val="en-GB"/>
        </w:rPr>
        <w:t>Essentials</w:t>
      </w:r>
      <w:r w:rsidRPr="00245F7E">
        <w:rPr>
          <w:rFonts w:cstheme="minorHAnsi"/>
          <w:b/>
          <w:bCs/>
          <w:sz w:val="24"/>
          <w:szCs w:val="24"/>
          <w:lang w:val="en-GB"/>
        </w:rPr>
        <w:t>: Warm plates and freshly brewed coffee</w:t>
      </w:r>
    </w:p>
    <w:p w14:paraId="0E6C942C" w14:textId="72EAE1CD" w:rsidR="004D2A5C" w:rsidRDefault="009F7CC7" w:rsidP="00757B09">
      <w:pPr>
        <w:spacing w:after="0" w:line="276" w:lineRule="auto"/>
        <w:jc w:val="both"/>
        <w:rPr>
          <w:rFonts w:cstheme="minorHAnsi"/>
          <w:sz w:val="24"/>
          <w:szCs w:val="24"/>
          <w:lang w:val="en-GB"/>
        </w:rPr>
      </w:pPr>
      <w:proofErr w:type="spellStart"/>
      <w:r w:rsidRPr="00245F7E">
        <w:rPr>
          <w:rFonts w:cstheme="minorHAnsi"/>
          <w:sz w:val="24"/>
          <w:szCs w:val="24"/>
          <w:lang w:val="en-GB"/>
        </w:rPr>
        <w:t>Gorenje’s</w:t>
      </w:r>
      <w:proofErr w:type="spellEnd"/>
      <w:r w:rsidRPr="00245F7E">
        <w:rPr>
          <w:rFonts w:cstheme="minorHAnsi"/>
          <w:sz w:val="24"/>
          <w:szCs w:val="24"/>
          <w:lang w:val="en-GB"/>
        </w:rPr>
        <w:t xml:space="preserve"> </w:t>
      </w:r>
      <w:r w:rsidR="00F2403D" w:rsidRPr="00245F7E">
        <w:rPr>
          <w:rFonts w:cstheme="minorHAnsi"/>
          <w:sz w:val="24"/>
          <w:szCs w:val="24"/>
          <w:lang w:val="en-GB"/>
        </w:rPr>
        <w:t xml:space="preserve">kitchen </w:t>
      </w:r>
      <w:r w:rsidRPr="00245F7E">
        <w:rPr>
          <w:rFonts w:cstheme="minorHAnsi"/>
          <w:sz w:val="24"/>
          <w:szCs w:val="24"/>
          <w:lang w:val="en-GB"/>
        </w:rPr>
        <w:t xml:space="preserve">range </w:t>
      </w:r>
      <w:r w:rsidR="00EC6891">
        <w:rPr>
          <w:rFonts w:cstheme="minorHAnsi"/>
          <w:sz w:val="24"/>
          <w:szCs w:val="24"/>
          <w:lang w:val="en-GB"/>
        </w:rPr>
        <w:t>includes the practical</w:t>
      </w:r>
      <w:r w:rsidRPr="00245F7E">
        <w:rPr>
          <w:rFonts w:cstheme="minorHAnsi"/>
          <w:sz w:val="24"/>
          <w:szCs w:val="24"/>
          <w:lang w:val="en-GB"/>
        </w:rPr>
        <w:t xml:space="preserve"> </w:t>
      </w:r>
      <w:r w:rsidR="00E64D74" w:rsidRPr="00245F7E">
        <w:rPr>
          <w:rFonts w:cstheme="minorHAnsi"/>
          <w:b/>
          <w:bCs/>
          <w:sz w:val="24"/>
          <w:szCs w:val="24"/>
          <w:lang w:val="en-GB"/>
        </w:rPr>
        <w:t>W</w:t>
      </w:r>
      <w:r w:rsidR="00F2403D" w:rsidRPr="00245F7E">
        <w:rPr>
          <w:rFonts w:cstheme="minorHAnsi"/>
          <w:b/>
          <w:bCs/>
          <w:sz w:val="24"/>
          <w:szCs w:val="24"/>
          <w:lang w:val="en-GB"/>
        </w:rPr>
        <w:t>arming Drawer</w:t>
      </w:r>
      <w:r w:rsidR="00F2403D" w:rsidRPr="00245F7E">
        <w:rPr>
          <w:rFonts w:cstheme="minorHAnsi"/>
          <w:sz w:val="24"/>
          <w:szCs w:val="24"/>
          <w:lang w:val="en-GB"/>
        </w:rPr>
        <w:t xml:space="preserve">, which </w:t>
      </w:r>
      <w:r w:rsidRPr="00245F7E">
        <w:rPr>
          <w:rFonts w:cstheme="minorHAnsi"/>
          <w:sz w:val="24"/>
          <w:szCs w:val="24"/>
          <w:lang w:val="en-GB"/>
        </w:rPr>
        <w:t xml:space="preserve">can be used to heat </w:t>
      </w:r>
      <w:r w:rsidR="00EC6891">
        <w:rPr>
          <w:rFonts w:cstheme="minorHAnsi"/>
          <w:sz w:val="24"/>
          <w:szCs w:val="24"/>
          <w:lang w:val="en-GB"/>
        </w:rPr>
        <w:t xml:space="preserve">up </w:t>
      </w:r>
      <w:r w:rsidRPr="00245F7E">
        <w:rPr>
          <w:rFonts w:cstheme="minorHAnsi"/>
          <w:sz w:val="24"/>
          <w:szCs w:val="24"/>
          <w:lang w:val="en-GB"/>
        </w:rPr>
        <w:t>tableware, reheat food, or keep the food and beverages deliciously warm at any given time.</w:t>
      </w:r>
      <w:r w:rsidR="00F2403D" w:rsidRPr="00245F7E">
        <w:rPr>
          <w:rFonts w:cstheme="minorHAnsi"/>
          <w:sz w:val="24"/>
          <w:szCs w:val="24"/>
          <w:lang w:val="en-GB"/>
        </w:rPr>
        <w:t xml:space="preserve"> </w:t>
      </w:r>
      <w:r w:rsidR="00E61351" w:rsidRPr="00245F7E">
        <w:rPr>
          <w:rFonts w:cstheme="minorHAnsi"/>
          <w:sz w:val="24"/>
          <w:szCs w:val="24"/>
          <w:lang w:val="en-GB"/>
        </w:rPr>
        <w:t>It</w:t>
      </w:r>
      <w:r w:rsidR="00F2403D" w:rsidRPr="00245F7E">
        <w:rPr>
          <w:rFonts w:cstheme="minorHAnsi"/>
          <w:sz w:val="24"/>
          <w:szCs w:val="24"/>
          <w:lang w:val="en-GB"/>
        </w:rPr>
        <w:t xml:space="preserve"> is also handy for defrosting food.</w:t>
      </w:r>
      <w:r w:rsidR="00032F66" w:rsidRPr="00245F7E">
        <w:rPr>
          <w:rFonts w:cstheme="minorHAnsi"/>
          <w:sz w:val="24"/>
          <w:szCs w:val="24"/>
          <w:lang w:val="en-GB"/>
        </w:rPr>
        <w:t xml:space="preserve"> </w:t>
      </w:r>
      <w:r w:rsidR="00AA3C5D" w:rsidRPr="00245F7E">
        <w:rPr>
          <w:rFonts w:cstheme="minorHAnsi"/>
          <w:sz w:val="24"/>
          <w:szCs w:val="24"/>
          <w:lang w:val="en-GB"/>
        </w:rPr>
        <w:t xml:space="preserve">The cooking line presented at IFA 2023 features </w:t>
      </w:r>
      <w:r w:rsidR="00EC6891">
        <w:rPr>
          <w:rFonts w:cstheme="minorHAnsi"/>
          <w:sz w:val="24"/>
          <w:szCs w:val="24"/>
          <w:lang w:val="en-GB"/>
        </w:rPr>
        <w:t xml:space="preserve">also </w:t>
      </w:r>
      <w:r w:rsidR="00AA3C5D" w:rsidRPr="00245F7E">
        <w:rPr>
          <w:rFonts w:cstheme="minorHAnsi"/>
          <w:sz w:val="24"/>
          <w:szCs w:val="24"/>
          <w:lang w:val="en-GB"/>
        </w:rPr>
        <w:t xml:space="preserve">the </w:t>
      </w:r>
      <w:r w:rsidR="00AA3C5D" w:rsidRPr="00245F7E">
        <w:rPr>
          <w:rFonts w:cstheme="minorHAnsi"/>
          <w:b/>
          <w:bCs/>
          <w:sz w:val="24"/>
          <w:szCs w:val="24"/>
          <w:lang w:val="en-GB"/>
        </w:rPr>
        <w:t>B</w:t>
      </w:r>
      <w:r w:rsidR="00C215A2" w:rsidRPr="00245F7E">
        <w:rPr>
          <w:rFonts w:cstheme="minorHAnsi"/>
          <w:b/>
          <w:bCs/>
          <w:sz w:val="24"/>
          <w:szCs w:val="24"/>
          <w:lang w:val="en-GB"/>
        </w:rPr>
        <w:t>uilt</w:t>
      </w:r>
      <w:r w:rsidR="00AA3C5D" w:rsidRPr="00245F7E">
        <w:rPr>
          <w:rFonts w:cstheme="minorHAnsi"/>
          <w:b/>
          <w:bCs/>
          <w:sz w:val="24"/>
          <w:szCs w:val="24"/>
          <w:lang w:val="en-GB"/>
        </w:rPr>
        <w:t>-</w:t>
      </w:r>
      <w:r w:rsidR="00C215A2" w:rsidRPr="00245F7E">
        <w:rPr>
          <w:rFonts w:cstheme="minorHAnsi"/>
          <w:b/>
          <w:bCs/>
          <w:sz w:val="24"/>
          <w:szCs w:val="24"/>
          <w:lang w:val="en-GB"/>
        </w:rPr>
        <w:t xml:space="preserve">in </w:t>
      </w:r>
      <w:r w:rsidR="00AA3C5D" w:rsidRPr="00245F7E">
        <w:rPr>
          <w:rFonts w:cstheme="minorHAnsi"/>
          <w:b/>
          <w:bCs/>
          <w:sz w:val="24"/>
          <w:szCs w:val="24"/>
          <w:lang w:val="en-GB"/>
        </w:rPr>
        <w:t>C</w:t>
      </w:r>
      <w:r w:rsidR="00C215A2" w:rsidRPr="00245F7E">
        <w:rPr>
          <w:rFonts w:cstheme="minorHAnsi"/>
          <w:b/>
          <w:bCs/>
          <w:sz w:val="24"/>
          <w:szCs w:val="24"/>
          <w:lang w:val="en-GB"/>
        </w:rPr>
        <w:t xml:space="preserve">offee </w:t>
      </w:r>
      <w:r w:rsidR="00AA3C5D" w:rsidRPr="00245F7E">
        <w:rPr>
          <w:rFonts w:cstheme="minorHAnsi"/>
          <w:b/>
          <w:bCs/>
          <w:sz w:val="24"/>
          <w:szCs w:val="24"/>
          <w:lang w:val="en-GB"/>
        </w:rPr>
        <w:t>M</w:t>
      </w:r>
      <w:r w:rsidR="00C215A2" w:rsidRPr="00245F7E">
        <w:rPr>
          <w:rFonts w:cstheme="minorHAnsi"/>
          <w:b/>
          <w:bCs/>
          <w:sz w:val="24"/>
          <w:szCs w:val="24"/>
          <w:lang w:val="en-GB"/>
        </w:rPr>
        <w:t>achine</w:t>
      </w:r>
      <w:r w:rsidR="00C215A2" w:rsidRPr="00245F7E">
        <w:rPr>
          <w:rFonts w:cstheme="minorHAnsi"/>
          <w:sz w:val="24"/>
          <w:szCs w:val="24"/>
          <w:lang w:val="en-GB"/>
        </w:rPr>
        <w:t xml:space="preserve"> </w:t>
      </w:r>
      <w:r w:rsidR="00AA3C5D" w:rsidRPr="00245F7E">
        <w:rPr>
          <w:rFonts w:cstheme="minorHAnsi"/>
          <w:sz w:val="24"/>
          <w:szCs w:val="24"/>
          <w:lang w:val="en-GB"/>
        </w:rPr>
        <w:t xml:space="preserve">that delivers freshly brewed coffee on demand. The </w:t>
      </w:r>
      <w:proofErr w:type="spellStart"/>
      <w:r w:rsidR="00C215A2" w:rsidRPr="00245F7E">
        <w:rPr>
          <w:rFonts w:cstheme="minorHAnsi"/>
          <w:b/>
          <w:bCs/>
          <w:sz w:val="24"/>
          <w:szCs w:val="24"/>
          <w:lang w:val="en-GB"/>
        </w:rPr>
        <w:t>AutoCapuccino</w:t>
      </w:r>
      <w:proofErr w:type="spellEnd"/>
      <w:r w:rsidR="00AA3C5D" w:rsidRPr="00245F7E">
        <w:rPr>
          <w:rFonts w:cstheme="minorHAnsi"/>
          <w:sz w:val="24"/>
          <w:szCs w:val="24"/>
          <w:lang w:val="en-GB"/>
        </w:rPr>
        <w:t xml:space="preserve"> function provides</w:t>
      </w:r>
      <w:r w:rsidR="00EC6891">
        <w:rPr>
          <w:rFonts w:cstheme="minorHAnsi"/>
          <w:sz w:val="24"/>
          <w:szCs w:val="24"/>
          <w:lang w:val="en-GB"/>
        </w:rPr>
        <w:t xml:space="preserve"> a</w:t>
      </w:r>
      <w:r w:rsidR="00AA3C5D" w:rsidRPr="00245F7E">
        <w:rPr>
          <w:rFonts w:cstheme="minorHAnsi"/>
          <w:sz w:val="24"/>
          <w:szCs w:val="24"/>
          <w:lang w:val="en-GB"/>
        </w:rPr>
        <w:t xml:space="preserve"> consistent coffee taste, while the milk foam is adjustable </w:t>
      </w:r>
      <w:r w:rsidR="00EC6891">
        <w:rPr>
          <w:rFonts w:cstheme="minorHAnsi"/>
          <w:sz w:val="24"/>
          <w:szCs w:val="24"/>
          <w:lang w:val="en-GB"/>
        </w:rPr>
        <w:t>thus</w:t>
      </w:r>
      <w:r w:rsidR="00C215A2" w:rsidRPr="00245F7E">
        <w:rPr>
          <w:rFonts w:cstheme="minorHAnsi"/>
          <w:sz w:val="24"/>
          <w:szCs w:val="24"/>
          <w:lang w:val="en-GB"/>
        </w:rPr>
        <w:t xml:space="preserve"> getting from </w:t>
      </w:r>
      <w:r w:rsidR="00C215A2" w:rsidRPr="00245F7E">
        <w:rPr>
          <w:rFonts w:cstheme="minorHAnsi"/>
          <w:sz w:val="24"/>
          <w:szCs w:val="24"/>
          <w:lang w:val="en-GB"/>
        </w:rPr>
        <w:lastRenderedPageBreak/>
        <w:t xml:space="preserve">cappuccino to latte </w:t>
      </w:r>
      <w:r w:rsidR="00E61351" w:rsidRPr="00245F7E">
        <w:rPr>
          <w:rFonts w:cstheme="minorHAnsi"/>
          <w:sz w:val="24"/>
          <w:szCs w:val="24"/>
          <w:lang w:val="en-GB"/>
        </w:rPr>
        <w:t>takes</w:t>
      </w:r>
      <w:r w:rsidR="00C215A2" w:rsidRPr="00245F7E">
        <w:rPr>
          <w:rFonts w:cstheme="minorHAnsi"/>
          <w:sz w:val="24"/>
          <w:szCs w:val="24"/>
          <w:lang w:val="en-GB"/>
        </w:rPr>
        <w:t xml:space="preserve"> just a second. The</w:t>
      </w:r>
      <w:r w:rsidR="00AA3C5D" w:rsidRPr="00245F7E">
        <w:rPr>
          <w:rFonts w:cstheme="minorHAnsi"/>
          <w:sz w:val="24"/>
          <w:szCs w:val="24"/>
          <w:lang w:val="en-GB"/>
        </w:rPr>
        <w:t xml:space="preserve"> appliance</w:t>
      </w:r>
      <w:r w:rsidR="00C215A2" w:rsidRPr="00245F7E">
        <w:rPr>
          <w:rFonts w:cstheme="minorHAnsi"/>
          <w:sz w:val="24"/>
          <w:szCs w:val="24"/>
          <w:lang w:val="en-GB"/>
        </w:rPr>
        <w:t xml:space="preserve"> forces water through ground coffee beans</w:t>
      </w:r>
      <w:r w:rsidR="00EC6891">
        <w:rPr>
          <w:rFonts w:cstheme="minorHAnsi"/>
          <w:sz w:val="24"/>
          <w:szCs w:val="24"/>
          <w:lang w:val="en-GB"/>
        </w:rPr>
        <w:t xml:space="preserve">, extracting </w:t>
      </w:r>
      <w:r w:rsidR="00C215A2" w:rsidRPr="00245F7E">
        <w:rPr>
          <w:rFonts w:cstheme="minorHAnsi"/>
          <w:sz w:val="24"/>
          <w:szCs w:val="24"/>
          <w:lang w:val="en-GB"/>
        </w:rPr>
        <w:t>the full aroma and creat</w:t>
      </w:r>
      <w:r w:rsidR="00EC6891">
        <w:rPr>
          <w:rFonts w:cstheme="minorHAnsi"/>
          <w:sz w:val="24"/>
          <w:szCs w:val="24"/>
          <w:lang w:val="en-GB"/>
        </w:rPr>
        <w:t>ing</w:t>
      </w:r>
      <w:r w:rsidR="00C215A2" w:rsidRPr="00245F7E">
        <w:rPr>
          <w:rFonts w:cstheme="minorHAnsi"/>
          <w:sz w:val="24"/>
          <w:szCs w:val="24"/>
          <w:lang w:val="en-GB"/>
        </w:rPr>
        <w:t xml:space="preserve"> truly genuine flavour. </w:t>
      </w:r>
    </w:p>
    <w:p w14:paraId="560DC22E" w14:textId="68DF5013" w:rsidR="00EC6891" w:rsidRPr="00EC6891" w:rsidRDefault="00EC6891" w:rsidP="00757B09">
      <w:pPr>
        <w:spacing w:after="0" w:line="276" w:lineRule="auto"/>
        <w:jc w:val="both"/>
        <w:rPr>
          <w:rFonts w:cstheme="minorHAnsi"/>
          <w:sz w:val="24"/>
          <w:szCs w:val="24"/>
          <w:lang w:val="en-GB"/>
        </w:rPr>
      </w:pPr>
    </w:p>
    <w:p w14:paraId="2E68EE40" w14:textId="6CBD73BB" w:rsidR="00EC6891" w:rsidRPr="00EC6891" w:rsidRDefault="00EC6891" w:rsidP="00EC6891">
      <w:pPr>
        <w:pStyle w:val="Navadensplet"/>
        <w:spacing w:before="2" w:after="2" w:line="276" w:lineRule="auto"/>
        <w:jc w:val="both"/>
        <w:rPr>
          <w:rFonts w:asciiTheme="minorHAnsi" w:hAnsiTheme="minorHAnsi" w:cstheme="minorHAnsi"/>
          <w:color w:val="0E101A"/>
          <w:sz w:val="24"/>
          <w:szCs w:val="24"/>
          <w:lang w:val="en-GB"/>
        </w:rPr>
      </w:pPr>
      <w:r w:rsidRPr="00EC6891">
        <w:rPr>
          <w:rFonts w:asciiTheme="minorHAnsi" w:hAnsiTheme="minorHAnsi" w:cstheme="minorHAnsi"/>
          <w:sz w:val="24"/>
          <w:szCs w:val="24"/>
          <w:lang w:val="en-GB"/>
        </w:rPr>
        <w:t xml:space="preserve">Gorenje, part of the Hisense Europe Group, will showcase its cooking appliances and white goods product range at IFA 2023 in Berlin, taking place from September 5 to September 11. Visitors will be offered a glimpse into technologically advanced, innovative, energy-efficient and beautifully designed household appliances that provide a simple, intuitive user experience and make their lives easier. </w:t>
      </w:r>
    </w:p>
    <w:p w14:paraId="11598219" w14:textId="77777777" w:rsidR="00757B09" w:rsidRPr="00D25DB0" w:rsidRDefault="00757B09" w:rsidP="00757B09">
      <w:pPr>
        <w:spacing w:after="0"/>
        <w:rPr>
          <w:lang w:val="en-GB"/>
        </w:rPr>
      </w:pPr>
    </w:p>
    <w:p w14:paraId="6BBE2050" w14:textId="7AAF18C4" w:rsidR="0050707D" w:rsidRDefault="00757B09" w:rsidP="0050707D">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1"/>
          <w:lang w:val="en-GB"/>
        </w:rPr>
      </w:pPr>
      <w:r w:rsidRPr="00D25DB0">
        <w:rPr>
          <w:rStyle w:val="Krepko"/>
          <w:rFonts w:cstheme="minorHAnsi"/>
          <w:color w:val="000001"/>
          <w:lang w:val="en-GB"/>
        </w:rPr>
        <w:t>About Hisense Europe</w:t>
      </w:r>
    </w:p>
    <w:p w14:paraId="2A560BB8" w14:textId="249CC099" w:rsidR="0050707D" w:rsidRPr="00D25DB0" w:rsidRDefault="0050707D" w:rsidP="0050707D">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1"/>
          <w:lang w:val="en-GB"/>
        </w:rPr>
      </w:pPr>
      <w:r>
        <w:rPr>
          <w:lang w:val="en-GB"/>
        </w:rPr>
        <w:t>Chinese multinational company Hisense is one of the world’s leading consumer electronics and home appliances manufacturers. The company has experienced a swift development over the last 50 years. A small radio factory in Chinese city Qingdao has transformed into a global corporation with its presence in 160 countries and regions around the globe. It employs over 100.000 people worldwide. Hisense Group covers different industry divisions and product groups, from consumer electronics, home appliances, IT smart systems, to real estate business. Hisense company focuses on the latest technology trends to develop sustainable, innovative and customer friendly solutions that can notably increase life quality. They base their activities on a strong distribution network across the world, notably in Europe. Hisense Europe has 27 business units, three strong production centres, and four R&amp;D centres all over Europe. The company unites different brands, specialized for different customer segments. Among them four are globally renowned: Hisense, Gorenje, Asko, and Toshiba. Each brand addresses a different type of consumers and proposes innovative solutions for comfort living in a modern home. Hisense Europe sales revenue has seen a stable growth over the past few years, and the Group tends to become one of the leading European home appliances and consumer electronics manufacturer. Their vision is to become a reliable, century-old company that delivers smart solutions, aiming to improve the quality of life and well-being of their consumers.</w:t>
      </w:r>
    </w:p>
    <w:p w14:paraId="0B7AF2C4" w14:textId="16237D94" w:rsidR="009B3CCA" w:rsidRPr="00245F7E" w:rsidRDefault="009B3CCA" w:rsidP="00757B09">
      <w:pPr>
        <w:spacing w:after="0" w:line="276" w:lineRule="auto"/>
        <w:jc w:val="both"/>
        <w:rPr>
          <w:rFonts w:cstheme="minorHAnsi"/>
          <w:sz w:val="24"/>
          <w:szCs w:val="24"/>
          <w:lang w:val="en-GB"/>
        </w:rPr>
      </w:pPr>
    </w:p>
    <w:sectPr w:rsidR="009B3CCA" w:rsidRPr="00245F7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C0089" w14:textId="77777777" w:rsidR="002F2927" w:rsidRDefault="002F2927" w:rsidP="000B71BB">
      <w:pPr>
        <w:spacing w:after="0" w:line="240" w:lineRule="auto"/>
      </w:pPr>
      <w:r>
        <w:separator/>
      </w:r>
    </w:p>
  </w:endnote>
  <w:endnote w:type="continuationSeparator" w:id="0">
    <w:p w14:paraId="2AC14D17" w14:textId="77777777" w:rsidR="002F2927" w:rsidRDefault="002F2927" w:rsidP="000B7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1DA67" w14:textId="77777777" w:rsidR="002F2927" w:rsidRDefault="002F2927" w:rsidP="000B71BB">
      <w:pPr>
        <w:spacing w:after="0" w:line="240" w:lineRule="auto"/>
      </w:pPr>
      <w:r>
        <w:separator/>
      </w:r>
    </w:p>
  </w:footnote>
  <w:footnote w:type="continuationSeparator" w:id="0">
    <w:p w14:paraId="2515053E" w14:textId="77777777" w:rsidR="002F2927" w:rsidRDefault="002F2927" w:rsidP="000B71B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A5C"/>
    <w:rsid w:val="0002519A"/>
    <w:rsid w:val="00032F66"/>
    <w:rsid w:val="00035EE4"/>
    <w:rsid w:val="000A218B"/>
    <w:rsid w:val="000A6E3B"/>
    <w:rsid w:val="000B71BB"/>
    <w:rsid w:val="0012696E"/>
    <w:rsid w:val="0018420A"/>
    <w:rsid w:val="001879B5"/>
    <w:rsid w:val="00193892"/>
    <w:rsid w:val="001C2F1F"/>
    <w:rsid w:val="00216705"/>
    <w:rsid w:val="0022087B"/>
    <w:rsid w:val="00241E15"/>
    <w:rsid w:val="00243DAF"/>
    <w:rsid w:val="002448C5"/>
    <w:rsid w:val="00245F7E"/>
    <w:rsid w:val="002C1563"/>
    <w:rsid w:val="002D1C1C"/>
    <w:rsid w:val="002F2927"/>
    <w:rsid w:val="003401C9"/>
    <w:rsid w:val="00363BD5"/>
    <w:rsid w:val="00363F47"/>
    <w:rsid w:val="00372D3A"/>
    <w:rsid w:val="00393BEB"/>
    <w:rsid w:val="003A00FC"/>
    <w:rsid w:val="003E7E9A"/>
    <w:rsid w:val="00403199"/>
    <w:rsid w:val="004055E9"/>
    <w:rsid w:val="00432DC3"/>
    <w:rsid w:val="004836BE"/>
    <w:rsid w:val="004B3C67"/>
    <w:rsid w:val="004D2A5C"/>
    <w:rsid w:val="0050707D"/>
    <w:rsid w:val="005308B6"/>
    <w:rsid w:val="00530966"/>
    <w:rsid w:val="00551E58"/>
    <w:rsid w:val="006211EF"/>
    <w:rsid w:val="00641B4D"/>
    <w:rsid w:val="00691D0A"/>
    <w:rsid w:val="00694F3B"/>
    <w:rsid w:val="006B0C17"/>
    <w:rsid w:val="00704B8A"/>
    <w:rsid w:val="00757B09"/>
    <w:rsid w:val="0077223F"/>
    <w:rsid w:val="007778EB"/>
    <w:rsid w:val="00787C3C"/>
    <w:rsid w:val="007E3E30"/>
    <w:rsid w:val="00811F49"/>
    <w:rsid w:val="00834B6F"/>
    <w:rsid w:val="0085714F"/>
    <w:rsid w:val="00863F07"/>
    <w:rsid w:val="00884BDE"/>
    <w:rsid w:val="008873C2"/>
    <w:rsid w:val="008A659D"/>
    <w:rsid w:val="008A6FF2"/>
    <w:rsid w:val="008C5DD7"/>
    <w:rsid w:val="008D0C52"/>
    <w:rsid w:val="008D4BF8"/>
    <w:rsid w:val="008E18DB"/>
    <w:rsid w:val="008F4711"/>
    <w:rsid w:val="009031F5"/>
    <w:rsid w:val="009353E5"/>
    <w:rsid w:val="009550A8"/>
    <w:rsid w:val="00963E2B"/>
    <w:rsid w:val="00995914"/>
    <w:rsid w:val="009A6728"/>
    <w:rsid w:val="009B1328"/>
    <w:rsid w:val="009B3CCA"/>
    <w:rsid w:val="009E22CF"/>
    <w:rsid w:val="009F7CC7"/>
    <w:rsid w:val="00A219A8"/>
    <w:rsid w:val="00A6736A"/>
    <w:rsid w:val="00AA3205"/>
    <w:rsid w:val="00AA3C5D"/>
    <w:rsid w:val="00AA4CC7"/>
    <w:rsid w:val="00B06D53"/>
    <w:rsid w:val="00B47A49"/>
    <w:rsid w:val="00B71617"/>
    <w:rsid w:val="00B74C14"/>
    <w:rsid w:val="00BD1C76"/>
    <w:rsid w:val="00BD1D0B"/>
    <w:rsid w:val="00BD31D2"/>
    <w:rsid w:val="00BE35A6"/>
    <w:rsid w:val="00BE6041"/>
    <w:rsid w:val="00BE753D"/>
    <w:rsid w:val="00BF78FA"/>
    <w:rsid w:val="00C155C6"/>
    <w:rsid w:val="00C215A2"/>
    <w:rsid w:val="00C24D7E"/>
    <w:rsid w:val="00C5447C"/>
    <w:rsid w:val="00C829EA"/>
    <w:rsid w:val="00C90C76"/>
    <w:rsid w:val="00CB7DD7"/>
    <w:rsid w:val="00CD1B76"/>
    <w:rsid w:val="00D018D3"/>
    <w:rsid w:val="00D22A63"/>
    <w:rsid w:val="00D26CB9"/>
    <w:rsid w:val="00D343AB"/>
    <w:rsid w:val="00D37610"/>
    <w:rsid w:val="00D40C94"/>
    <w:rsid w:val="00D666C8"/>
    <w:rsid w:val="00D84771"/>
    <w:rsid w:val="00E030E9"/>
    <w:rsid w:val="00E470A7"/>
    <w:rsid w:val="00E56FAE"/>
    <w:rsid w:val="00E61351"/>
    <w:rsid w:val="00E64D74"/>
    <w:rsid w:val="00E760F8"/>
    <w:rsid w:val="00E853DA"/>
    <w:rsid w:val="00E91FE1"/>
    <w:rsid w:val="00E9252C"/>
    <w:rsid w:val="00E94A39"/>
    <w:rsid w:val="00EA1854"/>
    <w:rsid w:val="00EC2B43"/>
    <w:rsid w:val="00EC5F56"/>
    <w:rsid w:val="00EC6891"/>
    <w:rsid w:val="00ED4A30"/>
    <w:rsid w:val="00EE2DB1"/>
    <w:rsid w:val="00EF5DE1"/>
    <w:rsid w:val="00F2403D"/>
    <w:rsid w:val="00F345BD"/>
    <w:rsid w:val="00F90656"/>
    <w:rsid w:val="00FC44E8"/>
    <w:rsid w:val="00FE608D"/>
    <w:rsid w:val="00FF432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DA87B"/>
  <w15:chartTrackingRefBased/>
  <w15:docId w15:val="{9714F146-684C-4DDC-9E42-662D6EBFE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0B71BB"/>
    <w:rPr>
      <w:color w:val="0563C1" w:themeColor="hyperlink"/>
      <w:u w:val="single"/>
    </w:rPr>
  </w:style>
  <w:style w:type="character" w:styleId="Nerazreenaomemba">
    <w:name w:val="Unresolved Mention"/>
    <w:basedOn w:val="Privzetapisavaodstavka"/>
    <w:uiPriority w:val="99"/>
    <w:semiHidden/>
    <w:unhideWhenUsed/>
    <w:rsid w:val="000B71BB"/>
    <w:rPr>
      <w:color w:val="605E5C"/>
      <w:shd w:val="clear" w:color="auto" w:fill="E1DFDD"/>
    </w:rPr>
  </w:style>
  <w:style w:type="paragraph" w:styleId="Glava">
    <w:name w:val="header"/>
    <w:basedOn w:val="Navaden"/>
    <w:link w:val="GlavaZnak"/>
    <w:uiPriority w:val="99"/>
    <w:unhideWhenUsed/>
    <w:rsid w:val="000B71BB"/>
    <w:pPr>
      <w:tabs>
        <w:tab w:val="center" w:pos="4536"/>
        <w:tab w:val="right" w:pos="9072"/>
      </w:tabs>
      <w:spacing w:after="0" w:line="240" w:lineRule="auto"/>
    </w:pPr>
  </w:style>
  <w:style w:type="character" w:customStyle="1" w:styleId="GlavaZnak">
    <w:name w:val="Glava Znak"/>
    <w:basedOn w:val="Privzetapisavaodstavka"/>
    <w:link w:val="Glava"/>
    <w:uiPriority w:val="99"/>
    <w:rsid w:val="000B71BB"/>
  </w:style>
  <w:style w:type="paragraph" w:styleId="Noga">
    <w:name w:val="footer"/>
    <w:basedOn w:val="Navaden"/>
    <w:link w:val="NogaZnak"/>
    <w:uiPriority w:val="99"/>
    <w:unhideWhenUsed/>
    <w:rsid w:val="000B71BB"/>
    <w:pPr>
      <w:tabs>
        <w:tab w:val="center" w:pos="4536"/>
        <w:tab w:val="right" w:pos="9072"/>
      </w:tabs>
      <w:spacing w:after="0" w:line="240" w:lineRule="auto"/>
    </w:pPr>
  </w:style>
  <w:style w:type="character" w:customStyle="1" w:styleId="NogaZnak">
    <w:name w:val="Noga Znak"/>
    <w:basedOn w:val="Privzetapisavaodstavka"/>
    <w:link w:val="Noga"/>
    <w:uiPriority w:val="99"/>
    <w:rsid w:val="000B71BB"/>
  </w:style>
  <w:style w:type="paragraph" w:styleId="Sprotnaopomba-besedilo">
    <w:name w:val="footnote text"/>
    <w:basedOn w:val="Navaden"/>
    <w:link w:val="Sprotnaopomba-besediloZnak"/>
    <w:uiPriority w:val="99"/>
    <w:semiHidden/>
    <w:unhideWhenUsed/>
    <w:rsid w:val="009550A8"/>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9550A8"/>
    <w:rPr>
      <w:sz w:val="20"/>
      <w:szCs w:val="20"/>
    </w:rPr>
  </w:style>
  <w:style w:type="character" w:styleId="Sprotnaopomba-sklic">
    <w:name w:val="footnote reference"/>
    <w:basedOn w:val="Privzetapisavaodstavka"/>
    <w:uiPriority w:val="99"/>
    <w:semiHidden/>
    <w:unhideWhenUsed/>
    <w:rsid w:val="009550A8"/>
    <w:rPr>
      <w:vertAlign w:val="superscript"/>
    </w:rPr>
  </w:style>
  <w:style w:type="paragraph" w:styleId="Navadensplet">
    <w:name w:val="Normal (Web)"/>
    <w:basedOn w:val="Navaden"/>
    <w:uiPriority w:val="99"/>
    <w:qFormat/>
    <w:rsid w:val="009B3CCA"/>
    <w:pPr>
      <w:spacing w:beforeLines="1" w:afterLines="1" w:after="0" w:line="240" w:lineRule="auto"/>
    </w:pPr>
    <w:rPr>
      <w:rFonts w:ascii="Times" w:eastAsia="Times New Roman" w:hAnsi="Times" w:cs="Times New Roman"/>
      <w:sz w:val="20"/>
      <w:szCs w:val="20"/>
      <w:lang w:val="de-DE" w:eastAsia="de-DE"/>
    </w:rPr>
  </w:style>
  <w:style w:type="character" w:styleId="Pripombasklic">
    <w:name w:val="annotation reference"/>
    <w:basedOn w:val="Privzetapisavaodstavka"/>
    <w:uiPriority w:val="99"/>
    <w:semiHidden/>
    <w:unhideWhenUsed/>
    <w:rsid w:val="00AA3C5D"/>
    <w:rPr>
      <w:sz w:val="16"/>
      <w:szCs w:val="16"/>
    </w:rPr>
  </w:style>
  <w:style w:type="paragraph" w:styleId="Pripombabesedilo">
    <w:name w:val="annotation text"/>
    <w:basedOn w:val="Navaden"/>
    <w:link w:val="PripombabesediloZnak"/>
    <w:uiPriority w:val="99"/>
    <w:semiHidden/>
    <w:unhideWhenUsed/>
    <w:rsid w:val="00AA3C5D"/>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AA3C5D"/>
    <w:rPr>
      <w:sz w:val="20"/>
      <w:szCs w:val="20"/>
    </w:rPr>
  </w:style>
  <w:style w:type="paragraph" w:styleId="Zadevapripombe">
    <w:name w:val="annotation subject"/>
    <w:basedOn w:val="Pripombabesedilo"/>
    <w:next w:val="Pripombabesedilo"/>
    <w:link w:val="ZadevapripombeZnak"/>
    <w:uiPriority w:val="99"/>
    <w:semiHidden/>
    <w:unhideWhenUsed/>
    <w:rsid w:val="00AA3C5D"/>
    <w:rPr>
      <w:b/>
      <w:bCs/>
    </w:rPr>
  </w:style>
  <w:style w:type="character" w:customStyle="1" w:styleId="ZadevapripombeZnak">
    <w:name w:val="Zadeva pripombe Znak"/>
    <w:basedOn w:val="PripombabesediloZnak"/>
    <w:link w:val="Zadevapripombe"/>
    <w:uiPriority w:val="99"/>
    <w:semiHidden/>
    <w:rsid w:val="00AA3C5D"/>
    <w:rPr>
      <w:b/>
      <w:bCs/>
      <w:sz w:val="20"/>
      <w:szCs w:val="20"/>
    </w:rPr>
  </w:style>
  <w:style w:type="character" w:styleId="Krepko">
    <w:name w:val="Strong"/>
    <w:basedOn w:val="Privzetapisavaodstavka"/>
    <w:uiPriority w:val="22"/>
    <w:qFormat/>
    <w:rsid w:val="00757B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4086564">
      <w:bodyDiv w:val="1"/>
      <w:marLeft w:val="0"/>
      <w:marRight w:val="0"/>
      <w:marTop w:val="0"/>
      <w:marBottom w:val="0"/>
      <w:divBdr>
        <w:top w:val="none" w:sz="0" w:space="0" w:color="auto"/>
        <w:left w:val="none" w:sz="0" w:space="0" w:color="auto"/>
        <w:bottom w:val="none" w:sz="0" w:space="0" w:color="auto"/>
        <w:right w:val="none" w:sz="0" w:space="0" w:color="auto"/>
      </w:divBdr>
    </w:div>
    <w:div w:id="1303071956">
      <w:bodyDiv w:val="1"/>
      <w:marLeft w:val="0"/>
      <w:marRight w:val="0"/>
      <w:marTop w:val="0"/>
      <w:marBottom w:val="0"/>
      <w:divBdr>
        <w:top w:val="none" w:sz="0" w:space="0" w:color="auto"/>
        <w:left w:val="none" w:sz="0" w:space="0" w:color="auto"/>
        <w:bottom w:val="none" w:sz="0" w:space="0" w:color="auto"/>
        <w:right w:val="none" w:sz="0" w:space="0" w:color="auto"/>
      </w:divBdr>
    </w:div>
    <w:div w:id="1412003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2E0710-F4A0-45A1-9182-3950C0D8A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435</TotalTime>
  <Pages>2</Pages>
  <Words>762</Words>
  <Characters>4349</Characters>
  <Application>Microsoft Office Word</Application>
  <DocSecurity>0</DocSecurity>
  <Lines>36</Lines>
  <Paragraphs>10</Paragraphs>
  <ScaleCrop>false</ScaleCrop>
  <HeadingPairs>
    <vt:vector size="4" baseType="variant">
      <vt:variant>
        <vt:lpstr>Naslov</vt:lpstr>
      </vt:variant>
      <vt:variant>
        <vt:i4>1</vt:i4>
      </vt:variant>
      <vt:variant>
        <vt:lpstr>Podnaslovi</vt:lpstr>
      </vt:variant>
      <vt:variant>
        <vt:i4>2</vt:i4>
      </vt:variant>
    </vt:vector>
  </HeadingPairs>
  <TitlesOfParts>
    <vt:vector size="3" baseType="lpstr">
      <vt:lpstr/>
      <vt:lpstr>PRESS RELEASE </vt:lpstr>
      <vt:lpstr/>
    </vt:vector>
  </TitlesOfParts>
  <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Manfreda</dc:creator>
  <cp:keywords/>
  <dc:description/>
  <cp:lastModifiedBy>Rok Zagruševcem</cp:lastModifiedBy>
  <cp:revision>181</cp:revision>
  <dcterms:created xsi:type="dcterms:W3CDTF">2023-07-30T13:23:00Z</dcterms:created>
  <dcterms:modified xsi:type="dcterms:W3CDTF">2023-08-23T10:56:00Z</dcterms:modified>
</cp:coreProperties>
</file>